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622" w:rsidRPr="00407622" w:rsidRDefault="00407622" w:rsidP="00407622">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407622">
        <w:rPr>
          <w:rFonts w:ascii="Times New Roman" w:eastAsia="Times New Roman" w:hAnsi="Times New Roman" w:cs="Times New Roman"/>
          <w:b/>
          <w:bCs/>
          <w:color w:val="00B0F0"/>
          <w:sz w:val="45"/>
          <w:szCs w:val="45"/>
          <w:lang w:eastAsia="fr-FR"/>
        </w:rPr>
        <w:t>Module 1 : La Grande Halle de Colombelles - Encore Heureux Architectes</w:t>
      </w:r>
    </w:p>
    <w:p w:rsidR="00407622" w:rsidRPr="00407622" w:rsidRDefault="00407622" w:rsidP="00407622">
      <w:pPr>
        <w:spacing w:before="100" w:beforeAutospacing="1" w:after="100" w:afterAutospacing="1" w:line="240" w:lineRule="auto"/>
        <w:rPr>
          <w:rFonts w:ascii="Times New Roman" w:eastAsia="Times New Roman" w:hAnsi="Times New Roman" w:cs="Times New Roman"/>
          <w:sz w:val="24"/>
          <w:szCs w:val="24"/>
          <w:lang w:eastAsia="fr-FR"/>
        </w:rPr>
      </w:pPr>
      <w:r w:rsidRPr="00407622">
        <w:rPr>
          <w:rFonts w:ascii="Times New Roman" w:eastAsia="Times New Roman" w:hAnsi="Times New Roman" w:cs="Times New Roman"/>
          <w:sz w:val="24"/>
          <w:szCs w:val="24"/>
          <w:lang w:eastAsia="fr-FR"/>
        </w:rPr>
        <w:t> </w:t>
      </w:r>
    </w:p>
    <w:p w:rsidR="00407622" w:rsidRPr="00407622" w:rsidRDefault="00407622" w:rsidP="00407622">
      <w:pPr>
        <w:spacing w:before="100" w:beforeAutospacing="1" w:after="100" w:afterAutospacing="1" w:line="240" w:lineRule="auto"/>
        <w:outlineLvl w:val="3"/>
        <w:rPr>
          <w:rFonts w:ascii="Times New Roman" w:eastAsia="Times New Roman" w:hAnsi="Times New Roman" w:cs="Times New Roman"/>
          <w:b/>
          <w:bCs/>
          <w:sz w:val="24"/>
          <w:szCs w:val="24"/>
          <w:lang w:eastAsia="fr-FR"/>
        </w:rPr>
      </w:pPr>
      <w:r w:rsidRPr="00407622">
        <w:rPr>
          <w:rFonts w:ascii="Times New Roman" w:eastAsia="Times New Roman" w:hAnsi="Times New Roman" w:cs="Times New Roman"/>
          <w:b/>
          <w:bCs/>
          <w:color w:val="F79646"/>
          <w:sz w:val="38"/>
          <w:szCs w:val="38"/>
          <w:lang w:eastAsia="fr-FR"/>
        </w:rPr>
        <w:t>Ressources complémentaires</w:t>
      </w:r>
    </w:p>
    <w:p w:rsidR="00407622" w:rsidRPr="00407622" w:rsidRDefault="00407622" w:rsidP="00407622">
      <w:pPr>
        <w:spacing w:before="100" w:beforeAutospacing="1" w:after="100" w:afterAutospacing="1" w:line="240" w:lineRule="auto"/>
        <w:rPr>
          <w:rFonts w:ascii="Times New Roman" w:eastAsia="Times New Roman" w:hAnsi="Times New Roman" w:cs="Times New Roman"/>
          <w:sz w:val="24"/>
          <w:szCs w:val="24"/>
          <w:lang w:eastAsia="fr-FR"/>
        </w:rPr>
      </w:pPr>
      <w:r w:rsidRPr="00407622">
        <w:rPr>
          <w:rFonts w:ascii="Times New Roman" w:eastAsia="Times New Roman" w:hAnsi="Times New Roman" w:cs="Times New Roman"/>
          <w:sz w:val="24"/>
          <w:szCs w:val="24"/>
          <w:lang w:eastAsia="fr-FR"/>
        </w:rPr>
        <w:t> </w:t>
      </w:r>
    </w:p>
    <w:p w:rsidR="00407622" w:rsidRPr="00407622" w:rsidRDefault="00407622" w:rsidP="00407622">
      <w:pPr>
        <w:spacing w:before="100" w:beforeAutospacing="1" w:after="100" w:afterAutospacing="1" w:line="240" w:lineRule="auto"/>
        <w:rPr>
          <w:rFonts w:ascii="Times New Roman" w:eastAsia="Times New Roman" w:hAnsi="Times New Roman" w:cs="Times New Roman"/>
          <w:sz w:val="24"/>
          <w:szCs w:val="24"/>
          <w:lang w:eastAsia="fr-FR"/>
        </w:rPr>
      </w:pPr>
      <w:r w:rsidRPr="00407622">
        <w:rPr>
          <w:rFonts w:ascii="Times New Roman" w:eastAsia="Times New Roman" w:hAnsi="Times New Roman" w:cs="Times New Roman"/>
          <w:b/>
          <w:bCs/>
          <w:sz w:val="24"/>
          <w:szCs w:val="24"/>
          <w:lang w:eastAsia="fr-FR"/>
        </w:rPr>
        <w:t>DONNÉES SUR LE PROJET</w:t>
      </w:r>
    </w:p>
    <w:p w:rsidR="00407622" w:rsidRPr="00407622" w:rsidRDefault="00407622" w:rsidP="00407622">
      <w:pPr>
        <w:spacing w:before="100" w:beforeAutospacing="1" w:after="100" w:afterAutospacing="1" w:line="240" w:lineRule="auto"/>
        <w:rPr>
          <w:rFonts w:ascii="Times New Roman" w:eastAsia="Times New Roman" w:hAnsi="Times New Roman" w:cs="Times New Roman"/>
          <w:sz w:val="24"/>
          <w:szCs w:val="24"/>
          <w:lang w:eastAsia="fr-FR"/>
        </w:rPr>
      </w:pPr>
      <w:r w:rsidRPr="00407622">
        <w:rPr>
          <w:rFonts w:ascii="Times New Roman" w:eastAsia="Times New Roman" w:hAnsi="Times New Roman" w:cs="Times New Roman"/>
          <w:sz w:val="24"/>
          <w:szCs w:val="24"/>
          <w:lang w:eastAsia="fr-FR"/>
        </w:rPr>
        <w:t>Pour en savoir plus sur le projet de la Grande Halle, vous pouvez consulter les liens suivants : </w:t>
      </w:r>
    </w:p>
    <w:p w:rsidR="00407622" w:rsidRPr="00407622" w:rsidRDefault="00407622" w:rsidP="00407622">
      <w:pPr>
        <w:spacing w:before="100" w:beforeAutospacing="1" w:after="100" w:afterAutospacing="1" w:line="240" w:lineRule="auto"/>
        <w:rPr>
          <w:rFonts w:ascii="Times New Roman" w:eastAsia="Times New Roman" w:hAnsi="Times New Roman" w:cs="Times New Roman"/>
          <w:sz w:val="24"/>
          <w:szCs w:val="24"/>
          <w:lang w:eastAsia="fr-FR"/>
        </w:rPr>
      </w:pPr>
      <w:r w:rsidRPr="00407622">
        <w:rPr>
          <w:rFonts w:ascii="Times New Roman" w:eastAsia="Times New Roman" w:hAnsi="Times New Roman" w:cs="Times New Roman"/>
          <w:b/>
          <w:bCs/>
          <w:sz w:val="24"/>
          <w:szCs w:val="24"/>
          <w:lang w:eastAsia="fr-FR"/>
        </w:rPr>
        <w:t>Encore Heureux architectes</w:t>
      </w:r>
      <w:proofErr w:type="gramStart"/>
      <w:r w:rsidRPr="00407622">
        <w:rPr>
          <w:rFonts w:ascii="Times New Roman" w:eastAsia="Times New Roman" w:hAnsi="Times New Roman" w:cs="Times New Roman"/>
          <w:sz w:val="24"/>
          <w:szCs w:val="24"/>
          <w:lang w:eastAsia="fr-FR"/>
        </w:rPr>
        <w:t>  :</w:t>
      </w:r>
      <w:proofErr w:type="gramEnd"/>
      <w:r w:rsidRPr="00407622">
        <w:rPr>
          <w:rFonts w:ascii="Times New Roman" w:eastAsia="Times New Roman" w:hAnsi="Times New Roman" w:cs="Times New Roman"/>
          <w:sz w:val="24"/>
          <w:szCs w:val="24"/>
          <w:lang w:eastAsia="fr-FR"/>
        </w:rPr>
        <w:t> </w:t>
      </w:r>
      <w:hyperlink r:id="rId6" w:tgtFrame="_blank" w:history="1">
        <w:r w:rsidRPr="00407622">
          <w:rPr>
            <w:rFonts w:ascii="Times New Roman" w:eastAsia="Times New Roman" w:hAnsi="Times New Roman" w:cs="Times New Roman"/>
            <w:color w:val="0000FF"/>
            <w:sz w:val="24"/>
            <w:szCs w:val="24"/>
            <w:u w:val="single"/>
            <w:lang w:eastAsia="fr-FR"/>
          </w:rPr>
          <w:t>encoreheureux.org/projets/grande-halle</w:t>
        </w:r>
      </w:hyperlink>
    </w:p>
    <w:p w:rsidR="00407622" w:rsidRPr="00407622" w:rsidRDefault="00407622" w:rsidP="00407622">
      <w:pPr>
        <w:spacing w:before="100" w:beforeAutospacing="1" w:after="100" w:afterAutospacing="1" w:line="240" w:lineRule="auto"/>
        <w:rPr>
          <w:rFonts w:ascii="Times New Roman" w:eastAsia="Times New Roman" w:hAnsi="Times New Roman" w:cs="Times New Roman"/>
          <w:sz w:val="24"/>
          <w:szCs w:val="24"/>
          <w:lang w:eastAsia="fr-FR"/>
        </w:rPr>
      </w:pPr>
      <w:r w:rsidRPr="00407622">
        <w:rPr>
          <w:rFonts w:ascii="Times New Roman" w:eastAsia="Times New Roman" w:hAnsi="Times New Roman" w:cs="Times New Roman"/>
          <w:b/>
          <w:bCs/>
          <w:sz w:val="24"/>
          <w:szCs w:val="24"/>
          <w:lang w:eastAsia="fr-FR"/>
        </w:rPr>
        <w:t>Normandie Aménagement :</w:t>
      </w:r>
      <w:r w:rsidRPr="00407622">
        <w:rPr>
          <w:rFonts w:ascii="Times New Roman" w:eastAsia="Times New Roman" w:hAnsi="Times New Roman" w:cs="Times New Roman"/>
          <w:sz w:val="24"/>
          <w:szCs w:val="24"/>
          <w:lang w:eastAsia="fr-FR"/>
        </w:rPr>
        <w:t> </w:t>
      </w:r>
      <w:hyperlink r:id="rId7" w:tgtFrame="_blank" w:history="1">
        <w:r w:rsidRPr="00407622">
          <w:rPr>
            <w:rFonts w:ascii="Times New Roman" w:eastAsia="Times New Roman" w:hAnsi="Times New Roman" w:cs="Times New Roman"/>
            <w:color w:val="0000FF"/>
            <w:sz w:val="24"/>
            <w:szCs w:val="24"/>
            <w:u w:val="single"/>
            <w:lang w:eastAsia="fr-FR"/>
          </w:rPr>
          <w:t>normandie-amenagement.com/</w:t>
        </w:r>
        <w:proofErr w:type="spellStart"/>
        <w:r w:rsidRPr="00407622">
          <w:rPr>
            <w:rFonts w:ascii="Times New Roman" w:eastAsia="Times New Roman" w:hAnsi="Times New Roman" w:cs="Times New Roman"/>
            <w:color w:val="0000FF"/>
            <w:sz w:val="24"/>
            <w:szCs w:val="24"/>
            <w:u w:val="single"/>
            <w:lang w:eastAsia="fr-FR"/>
          </w:rPr>
          <w:t>realisation</w:t>
        </w:r>
        <w:proofErr w:type="spellEnd"/>
        <w:r w:rsidRPr="00407622">
          <w:rPr>
            <w:rFonts w:ascii="Times New Roman" w:eastAsia="Times New Roman" w:hAnsi="Times New Roman" w:cs="Times New Roman"/>
            <w:color w:val="0000FF"/>
            <w:sz w:val="24"/>
            <w:szCs w:val="24"/>
            <w:u w:val="single"/>
            <w:lang w:eastAsia="fr-FR"/>
          </w:rPr>
          <w:t>/la-grande-halle</w:t>
        </w:r>
      </w:hyperlink>
    </w:p>
    <w:p w:rsidR="00407622" w:rsidRPr="00407622" w:rsidRDefault="00407622" w:rsidP="00407622">
      <w:pPr>
        <w:spacing w:before="100" w:beforeAutospacing="1" w:after="100" w:afterAutospacing="1" w:line="240" w:lineRule="auto"/>
        <w:rPr>
          <w:rFonts w:ascii="Times New Roman" w:eastAsia="Times New Roman" w:hAnsi="Times New Roman" w:cs="Times New Roman"/>
          <w:sz w:val="24"/>
          <w:szCs w:val="24"/>
          <w:lang w:eastAsia="fr-FR"/>
        </w:rPr>
      </w:pPr>
      <w:r w:rsidRPr="00407622">
        <w:rPr>
          <w:rFonts w:ascii="Times New Roman" w:eastAsia="Times New Roman" w:hAnsi="Times New Roman" w:cs="Times New Roman"/>
          <w:b/>
          <w:bCs/>
          <w:sz w:val="24"/>
          <w:szCs w:val="24"/>
          <w:lang w:eastAsia="fr-FR"/>
        </w:rPr>
        <w:t>Le WIP :</w:t>
      </w:r>
      <w:r w:rsidRPr="00407622">
        <w:rPr>
          <w:rFonts w:ascii="Times New Roman" w:eastAsia="Times New Roman" w:hAnsi="Times New Roman" w:cs="Times New Roman"/>
          <w:sz w:val="24"/>
          <w:szCs w:val="24"/>
          <w:lang w:eastAsia="fr-FR"/>
        </w:rPr>
        <w:t> </w:t>
      </w:r>
      <w:hyperlink r:id="rId8" w:tgtFrame="_blank" w:history="1">
        <w:r w:rsidRPr="00407622">
          <w:rPr>
            <w:rFonts w:ascii="Times New Roman" w:eastAsia="Times New Roman" w:hAnsi="Times New Roman" w:cs="Times New Roman"/>
            <w:color w:val="0000FF"/>
            <w:sz w:val="24"/>
            <w:szCs w:val="24"/>
            <w:u w:val="single"/>
            <w:lang w:eastAsia="fr-FR"/>
          </w:rPr>
          <w:t>le-wip.com</w:t>
        </w:r>
      </w:hyperlink>
    </w:p>
    <w:p w:rsidR="00407622" w:rsidRPr="00407622" w:rsidRDefault="00407622" w:rsidP="00407622">
      <w:pPr>
        <w:spacing w:before="100" w:beforeAutospacing="1" w:after="100" w:afterAutospacing="1" w:line="240" w:lineRule="auto"/>
        <w:rPr>
          <w:rFonts w:ascii="Times New Roman" w:eastAsia="Times New Roman" w:hAnsi="Times New Roman" w:cs="Times New Roman"/>
          <w:sz w:val="24"/>
          <w:szCs w:val="24"/>
          <w:lang w:eastAsia="fr-FR"/>
        </w:rPr>
      </w:pPr>
      <w:r w:rsidRPr="00407622">
        <w:rPr>
          <w:rFonts w:ascii="Times New Roman" w:eastAsia="Times New Roman" w:hAnsi="Times New Roman" w:cs="Times New Roman"/>
          <w:b/>
          <w:bCs/>
          <w:sz w:val="24"/>
          <w:szCs w:val="24"/>
          <w:lang w:eastAsia="fr-FR"/>
        </w:rPr>
        <w:t xml:space="preserve">Prise de parole de Marc </w:t>
      </w:r>
      <w:proofErr w:type="spellStart"/>
      <w:r w:rsidRPr="00407622">
        <w:rPr>
          <w:rFonts w:ascii="Times New Roman" w:eastAsia="Times New Roman" w:hAnsi="Times New Roman" w:cs="Times New Roman"/>
          <w:b/>
          <w:bCs/>
          <w:sz w:val="24"/>
          <w:szCs w:val="24"/>
          <w:lang w:eastAsia="fr-FR"/>
        </w:rPr>
        <w:t>Series</w:t>
      </w:r>
      <w:proofErr w:type="spellEnd"/>
      <w:r w:rsidRPr="00407622">
        <w:rPr>
          <w:rFonts w:ascii="Times New Roman" w:eastAsia="Times New Roman" w:hAnsi="Times New Roman" w:cs="Times New Roman"/>
          <w:b/>
          <w:bCs/>
          <w:sz w:val="24"/>
          <w:szCs w:val="24"/>
          <w:lang w:eastAsia="fr-FR"/>
        </w:rPr>
        <w:t xml:space="preserve"> fondateur du BE SCOP Albert et Co</w:t>
      </w:r>
      <w:r w:rsidRPr="00407622">
        <w:rPr>
          <w:rFonts w:ascii="Times New Roman" w:eastAsia="Times New Roman" w:hAnsi="Times New Roman" w:cs="Times New Roman"/>
          <w:sz w:val="24"/>
          <w:szCs w:val="24"/>
          <w:lang w:eastAsia="fr-FR"/>
        </w:rPr>
        <w:t>., spécialiste environnement et réemploi sur l’opération de La Grande Halle de Colombelles (vidéo) : </w:t>
      </w:r>
      <w:hyperlink r:id="rId9" w:tgtFrame="_blank" w:history="1">
        <w:r w:rsidRPr="00407622">
          <w:rPr>
            <w:rFonts w:ascii="Times New Roman" w:eastAsia="Times New Roman" w:hAnsi="Times New Roman" w:cs="Times New Roman"/>
            <w:color w:val="0000FF"/>
            <w:sz w:val="24"/>
            <w:szCs w:val="24"/>
            <w:u w:val="single"/>
            <w:lang w:eastAsia="fr-FR"/>
          </w:rPr>
          <w:t>asso-iceb.org/iceb-cafe-actualites/iceb-cafe-lundi-14oct-2019-faire-du-reemploi-sur-mon-operation</w:t>
        </w:r>
      </w:hyperlink>
    </w:p>
    <w:p w:rsidR="00407622" w:rsidRPr="00407622" w:rsidRDefault="00407622" w:rsidP="00407622">
      <w:pPr>
        <w:spacing w:before="100" w:beforeAutospacing="1" w:after="100" w:afterAutospacing="1" w:line="240" w:lineRule="auto"/>
        <w:rPr>
          <w:rFonts w:ascii="Times New Roman" w:eastAsia="Times New Roman" w:hAnsi="Times New Roman" w:cs="Times New Roman"/>
          <w:sz w:val="24"/>
          <w:szCs w:val="24"/>
          <w:lang w:eastAsia="fr-FR"/>
        </w:rPr>
      </w:pPr>
      <w:r w:rsidRPr="00407622">
        <w:rPr>
          <w:rFonts w:ascii="Times New Roman" w:eastAsia="Times New Roman" w:hAnsi="Times New Roman" w:cs="Times New Roman"/>
          <w:b/>
          <w:bCs/>
          <w:sz w:val="24"/>
          <w:szCs w:val="24"/>
          <w:lang w:eastAsia="fr-FR"/>
        </w:rPr>
        <w:t>Collectif ETC</w:t>
      </w:r>
      <w:r w:rsidRPr="00407622">
        <w:rPr>
          <w:rFonts w:ascii="Times New Roman" w:eastAsia="Times New Roman" w:hAnsi="Times New Roman" w:cs="Times New Roman"/>
          <w:sz w:val="24"/>
          <w:szCs w:val="24"/>
          <w:lang w:eastAsia="fr-FR"/>
        </w:rPr>
        <w:t xml:space="preserve"> (ils racontent leur participation à la construction de la cité du chantier) : </w:t>
      </w:r>
      <w:hyperlink r:id="rId10" w:tgtFrame="_blank" w:history="1">
        <w:r w:rsidRPr="00407622">
          <w:rPr>
            <w:rFonts w:ascii="Times New Roman" w:eastAsia="Times New Roman" w:hAnsi="Times New Roman" w:cs="Times New Roman"/>
            <w:color w:val="0000FF"/>
            <w:sz w:val="24"/>
            <w:szCs w:val="24"/>
            <w:u w:val="single"/>
            <w:lang w:eastAsia="fr-FR"/>
          </w:rPr>
          <w:t>collectifetc.com/</w:t>
        </w:r>
        <w:proofErr w:type="spellStart"/>
        <w:r w:rsidRPr="00407622">
          <w:rPr>
            <w:rFonts w:ascii="Times New Roman" w:eastAsia="Times New Roman" w:hAnsi="Times New Roman" w:cs="Times New Roman"/>
            <w:color w:val="0000FF"/>
            <w:sz w:val="24"/>
            <w:szCs w:val="24"/>
            <w:u w:val="single"/>
            <w:lang w:eastAsia="fr-FR"/>
          </w:rPr>
          <w:t>realisation</w:t>
        </w:r>
        <w:proofErr w:type="spellEnd"/>
        <w:r w:rsidRPr="00407622">
          <w:rPr>
            <w:rFonts w:ascii="Times New Roman" w:eastAsia="Times New Roman" w:hAnsi="Times New Roman" w:cs="Times New Roman"/>
            <w:color w:val="0000FF"/>
            <w:sz w:val="24"/>
            <w:szCs w:val="24"/>
            <w:u w:val="single"/>
            <w:lang w:eastAsia="fr-FR"/>
          </w:rPr>
          <w:t>/la-cite-de-chantier/</w:t>
        </w:r>
      </w:hyperlink>
    </w:p>
    <w:p w:rsidR="00407622" w:rsidRPr="00407622" w:rsidRDefault="00407622" w:rsidP="00407622">
      <w:pPr>
        <w:spacing w:before="100" w:beforeAutospacing="1" w:after="100" w:afterAutospacing="1" w:line="240" w:lineRule="auto"/>
        <w:rPr>
          <w:rFonts w:ascii="Times New Roman" w:eastAsia="Times New Roman" w:hAnsi="Times New Roman" w:cs="Times New Roman"/>
          <w:sz w:val="24"/>
          <w:szCs w:val="24"/>
          <w:lang w:eastAsia="fr-FR"/>
        </w:rPr>
      </w:pPr>
      <w:r w:rsidRPr="00407622">
        <w:rPr>
          <w:rFonts w:ascii="Times New Roman" w:eastAsia="Times New Roman" w:hAnsi="Times New Roman" w:cs="Times New Roman"/>
          <w:sz w:val="24"/>
          <w:szCs w:val="24"/>
          <w:lang w:eastAsia="fr-FR"/>
        </w:rPr>
        <w:t> </w:t>
      </w:r>
    </w:p>
    <w:p w:rsidR="00407622" w:rsidRPr="00407622" w:rsidRDefault="00407622" w:rsidP="00407622">
      <w:pPr>
        <w:spacing w:before="100" w:beforeAutospacing="1" w:after="100" w:afterAutospacing="1" w:line="240" w:lineRule="auto"/>
        <w:rPr>
          <w:rFonts w:ascii="Times New Roman" w:eastAsia="Times New Roman" w:hAnsi="Times New Roman" w:cs="Times New Roman"/>
          <w:sz w:val="24"/>
          <w:szCs w:val="24"/>
          <w:lang w:eastAsia="fr-FR"/>
        </w:rPr>
      </w:pPr>
      <w:r w:rsidRPr="00407622">
        <w:rPr>
          <w:rFonts w:ascii="Times New Roman" w:eastAsia="Times New Roman" w:hAnsi="Times New Roman" w:cs="Times New Roman"/>
          <w:b/>
          <w:bCs/>
          <w:sz w:val="24"/>
          <w:szCs w:val="24"/>
          <w:lang w:eastAsia="fr-FR"/>
        </w:rPr>
        <w:t>MARCHÉ PUBLIC</w:t>
      </w:r>
    </w:p>
    <w:p w:rsidR="00407622" w:rsidRPr="00407622" w:rsidRDefault="00407622" w:rsidP="00407622">
      <w:pPr>
        <w:spacing w:before="100" w:beforeAutospacing="1" w:after="100" w:afterAutospacing="1" w:line="240" w:lineRule="auto"/>
        <w:rPr>
          <w:rFonts w:ascii="Times New Roman" w:eastAsia="Times New Roman" w:hAnsi="Times New Roman" w:cs="Times New Roman"/>
          <w:sz w:val="24"/>
          <w:szCs w:val="24"/>
          <w:lang w:eastAsia="fr-FR"/>
        </w:rPr>
      </w:pPr>
      <w:r w:rsidRPr="00407622">
        <w:rPr>
          <w:rFonts w:ascii="Times New Roman" w:eastAsia="Times New Roman" w:hAnsi="Times New Roman" w:cs="Times New Roman"/>
          <w:sz w:val="24"/>
          <w:szCs w:val="24"/>
          <w:lang w:eastAsia="fr-FR"/>
        </w:rPr>
        <w:t>Décret n° 2016-360 du 25 mars 2016 relatif aux marchés publics : </w:t>
      </w:r>
      <w:hyperlink r:id="rId11" w:tgtFrame="_blank" w:history="1">
        <w:r w:rsidRPr="00407622">
          <w:rPr>
            <w:rFonts w:ascii="Times New Roman" w:eastAsia="Times New Roman" w:hAnsi="Times New Roman" w:cs="Times New Roman"/>
            <w:color w:val="0000FF"/>
            <w:sz w:val="24"/>
            <w:szCs w:val="24"/>
            <w:u w:val="single"/>
            <w:lang w:eastAsia="fr-FR"/>
          </w:rPr>
          <w:t>legifrance.gouv.fr/affichTexte.do?cidTexte=JORFTEXT000032295952&amp;categorieLien=id</w:t>
        </w:r>
      </w:hyperlink>
    </w:p>
    <w:p w:rsidR="00407622" w:rsidRPr="00407622" w:rsidRDefault="00407622" w:rsidP="00407622">
      <w:pPr>
        <w:spacing w:before="100" w:beforeAutospacing="1" w:after="100" w:afterAutospacing="1" w:line="240" w:lineRule="auto"/>
        <w:rPr>
          <w:rFonts w:ascii="Times New Roman" w:eastAsia="Times New Roman" w:hAnsi="Times New Roman" w:cs="Times New Roman"/>
          <w:sz w:val="24"/>
          <w:szCs w:val="24"/>
          <w:lang w:eastAsia="fr-FR"/>
        </w:rPr>
      </w:pPr>
      <w:r w:rsidRPr="00407622">
        <w:rPr>
          <w:rFonts w:ascii="Times New Roman" w:eastAsia="Times New Roman" w:hAnsi="Times New Roman" w:cs="Times New Roman"/>
          <w:sz w:val="24"/>
          <w:szCs w:val="24"/>
          <w:lang w:eastAsia="fr-FR"/>
        </w:rPr>
        <w:t>Dans le cadre du marché public de la Grande Halle, les CCTP des différents lots comportaient des variantes de travaux obligatoires relatives au réemploi. </w:t>
      </w:r>
    </w:p>
    <w:p w:rsidR="00407622" w:rsidRPr="00407622" w:rsidRDefault="00407622" w:rsidP="00407622">
      <w:pPr>
        <w:spacing w:before="100" w:beforeAutospacing="1" w:after="100" w:afterAutospacing="1" w:line="240" w:lineRule="auto"/>
        <w:rPr>
          <w:rFonts w:ascii="Times New Roman" w:eastAsia="Times New Roman" w:hAnsi="Times New Roman" w:cs="Times New Roman"/>
          <w:sz w:val="24"/>
          <w:szCs w:val="24"/>
          <w:lang w:eastAsia="fr-FR"/>
        </w:rPr>
      </w:pPr>
      <w:r w:rsidRPr="00407622">
        <w:rPr>
          <w:rFonts w:ascii="Times New Roman" w:eastAsia="Times New Roman" w:hAnsi="Times New Roman" w:cs="Times New Roman"/>
          <w:sz w:val="24"/>
          <w:szCs w:val="24"/>
          <w:lang w:eastAsia="fr-FR"/>
        </w:rPr>
        <w:t>Les entrepreneurs devaient présenter dans leur offre un prix pour l’ouvrage en base (hors réemploi) et devaient chiffrer les variantes obligatoires, décomposées en fourniture et pose. </w:t>
      </w:r>
    </w:p>
    <w:p w:rsidR="00407622" w:rsidRPr="00407622" w:rsidRDefault="00407622" w:rsidP="00407622">
      <w:pPr>
        <w:spacing w:before="100" w:beforeAutospacing="1" w:after="100" w:afterAutospacing="1" w:line="240" w:lineRule="auto"/>
        <w:rPr>
          <w:rFonts w:ascii="Times New Roman" w:eastAsia="Times New Roman" w:hAnsi="Times New Roman" w:cs="Times New Roman"/>
          <w:sz w:val="24"/>
          <w:szCs w:val="24"/>
          <w:lang w:eastAsia="fr-FR"/>
        </w:rPr>
      </w:pPr>
      <w:r w:rsidRPr="00407622">
        <w:rPr>
          <w:rFonts w:ascii="Times New Roman" w:eastAsia="Times New Roman" w:hAnsi="Times New Roman" w:cs="Times New Roman"/>
          <w:sz w:val="24"/>
          <w:szCs w:val="24"/>
          <w:lang w:eastAsia="fr-FR"/>
        </w:rPr>
        <w:t xml:space="preserve">L’article 58 du décret décrit que si des variantes </w:t>
      </w:r>
      <w:proofErr w:type="gramStart"/>
      <w:r w:rsidRPr="00407622">
        <w:rPr>
          <w:rFonts w:ascii="Times New Roman" w:eastAsia="Times New Roman" w:hAnsi="Times New Roman" w:cs="Times New Roman"/>
          <w:sz w:val="24"/>
          <w:szCs w:val="24"/>
          <w:lang w:eastAsia="fr-FR"/>
        </w:rPr>
        <w:t>sont</w:t>
      </w:r>
      <w:proofErr w:type="gramEnd"/>
      <w:r w:rsidRPr="00407622">
        <w:rPr>
          <w:rFonts w:ascii="Times New Roman" w:eastAsia="Times New Roman" w:hAnsi="Times New Roman" w:cs="Times New Roman"/>
          <w:sz w:val="24"/>
          <w:szCs w:val="24"/>
          <w:lang w:eastAsia="fr-FR"/>
        </w:rPr>
        <w:t xml:space="preserve"> demandées, les documents de la consultation doivent mentionner les exigences minimales que les variantes doivent respecter ainsi que toute condition particulière de leur présentation.</w:t>
      </w:r>
    </w:p>
    <w:p w:rsidR="00407622" w:rsidRPr="00407622" w:rsidRDefault="00407622" w:rsidP="00407622">
      <w:pPr>
        <w:spacing w:before="100" w:beforeAutospacing="1" w:after="100" w:afterAutospacing="1" w:line="240" w:lineRule="auto"/>
        <w:rPr>
          <w:rFonts w:ascii="Times New Roman" w:eastAsia="Times New Roman" w:hAnsi="Times New Roman" w:cs="Times New Roman"/>
          <w:sz w:val="24"/>
          <w:szCs w:val="24"/>
          <w:lang w:eastAsia="fr-FR"/>
        </w:rPr>
      </w:pPr>
      <w:r w:rsidRPr="00407622">
        <w:rPr>
          <w:rFonts w:ascii="Times New Roman" w:eastAsia="Times New Roman" w:hAnsi="Times New Roman" w:cs="Times New Roman"/>
          <w:sz w:val="24"/>
          <w:szCs w:val="24"/>
          <w:lang w:eastAsia="fr-FR"/>
        </w:rPr>
        <w:t>L’article 139 définit le cadre de modification du marché public et l’article 140 définit notamment que le montant des modifications ne peut être supérieur à 50 % du montant du marché public initial.</w:t>
      </w:r>
    </w:p>
    <w:p w:rsidR="00407622" w:rsidRPr="00407622" w:rsidRDefault="00407622" w:rsidP="00407622">
      <w:pPr>
        <w:spacing w:before="100" w:beforeAutospacing="1" w:after="100" w:afterAutospacing="1" w:line="240" w:lineRule="auto"/>
        <w:rPr>
          <w:rFonts w:ascii="Times New Roman" w:eastAsia="Times New Roman" w:hAnsi="Times New Roman" w:cs="Times New Roman"/>
          <w:sz w:val="24"/>
          <w:szCs w:val="24"/>
          <w:lang w:eastAsia="fr-FR"/>
        </w:rPr>
      </w:pPr>
      <w:r w:rsidRPr="00407622">
        <w:rPr>
          <w:rFonts w:ascii="Times New Roman" w:eastAsia="Times New Roman" w:hAnsi="Times New Roman" w:cs="Times New Roman"/>
          <w:sz w:val="24"/>
          <w:szCs w:val="24"/>
          <w:lang w:eastAsia="fr-FR"/>
        </w:rPr>
        <w:t> </w:t>
      </w:r>
    </w:p>
    <w:p w:rsidR="00407622" w:rsidRPr="00407622" w:rsidRDefault="00407622" w:rsidP="00407622">
      <w:pPr>
        <w:spacing w:before="100" w:beforeAutospacing="1" w:after="100" w:afterAutospacing="1" w:line="240" w:lineRule="auto"/>
        <w:rPr>
          <w:rFonts w:ascii="Times New Roman" w:eastAsia="Times New Roman" w:hAnsi="Times New Roman" w:cs="Times New Roman"/>
          <w:sz w:val="24"/>
          <w:szCs w:val="24"/>
          <w:lang w:eastAsia="fr-FR"/>
        </w:rPr>
      </w:pPr>
      <w:r w:rsidRPr="00407622">
        <w:rPr>
          <w:rFonts w:ascii="Times New Roman" w:eastAsia="Times New Roman" w:hAnsi="Times New Roman" w:cs="Times New Roman"/>
          <w:b/>
          <w:bCs/>
          <w:sz w:val="24"/>
          <w:szCs w:val="24"/>
          <w:lang w:eastAsia="fr-FR"/>
        </w:rPr>
        <w:t>LOT 01 RÉEMPLOI</w:t>
      </w:r>
    </w:p>
    <w:p w:rsidR="00407622" w:rsidRPr="00407622" w:rsidRDefault="00407622" w:rsidP="00407622">
      <w:pPr>
        <w:spacing w:before="100" w:beforeAutospacing="1" w:after="100" w:afterAutospacing="1" w:line="240" w:lineRule="auto"/>
        <w:rPr>
          <w:rFonts w:ascii="Times New Roman" w:eastAsia="Times New Roman" w:hAnsi="Times New Roman" w:cs="Times New Roman"/>
          <w:sz w:val="24"/>
          <w:szCs w:val="24"/>
          <w:lang w:eastAsia="fr-FR"/>
        </w:rPr>
      </w:pPr>
      <w:r w:rsidRPr="00407622">
        <w:rPr>
          <w:rFonts w:ascii="Times New Roman" w:eastAsia="Times New Roman" w:hAnsi="Times New Roman" w:cs="Times New Roman"/>
          <w:sz w:val="24"/>
          <w:szCs w:val="24"/>
          <w:lang w:eastAsia="fr-FR"/>
        </w:rPr>
        <w:t>Vous l’avez compris, la spécificité de la Grande Halle a été la création d’un lot spécifique dédié au réemploi : Le lot 01 Réemploi.</w:t>
      </w:r>
    </w:p>
    <w:p w:rsidR="00407622" w:rsidRPr="00407622" w:rsidRDefault="00407622" w:rsidP="00407622">
      <w:pPr>
        <w:spacing w:before="100" w:beforeAutospacing="1" w:after="100" w:afterAutospacing="1" w:line="240" w:lineRule="auto"/>
        <w:rPr>
          <w:rFonts w:ascii="Times New Roman" w:eastAsia="Times New Roman" w:hAnsi="Times New Roman" w:cs="Times New Roman"/>
          <w:sz w:val="24"/>
          <w:szCs w:val="24"/>
          <w:lang w:eastAsia="fr-FR"/>
        </w:rPr>
      </w:pPr>
      <w:hyperlink r:id="rId12" w:tgtFrame="_blank" w:history="1">
        <w:r w:rsidRPr="00407622">
          <w:rPr>
            <w:rFonts w:ascii="Times New Roman" w:eastAsia="Times New Roman" w:hAnsi="Times New Roman" w:cs="Times New Roman"/>
            <w:color w:val="0000FF"/>
            <w:sz w:val="24"/>
            <w:szCs w:val="24"/>
            <w:u w:val="single"/>
            <w:lang w:eastAsia="fr-FR"/>
          </w:rPr>
          <w:t>Albert &amp; CO</w:t>
        </w:r>
      </w:hyperlink>
      <w:r w:rsidRPr="00407622">
        <w:rPr>
          <w:rFonts w:ascii="Times New Roman" w:eastAsia="Times New Roman" w:hAnsi="Times New Roman" w:cs="Times New Roman"/>
          <w:sz w:val="24"/>
          <w:szCs w:val="24"/>
          <w:lang w:eastAsia="fr-FR"/>
        </w:rPr>
        <w:t>, bureau d’études HQE de l’opération a été en charge de la rédaction de ce lot.</w:t>
      </w:r>
    </w:p>
    <w:p w:rsidR="00407622" w:rsidRPr="00407622" w:rsidRDefault="00407622" w:rsidP="00407622">
      <w:pPr>
        <w:spacing w:before="100" w:beforeAutospacing="1" w:after="100" w:afterAutospacing="1" w:line="240" w:lineRule="auto"/>
        <w:rPr>
          <w:rFonts w:ascii="Times New Roman" w:eastAsia="Times New Roman" w:hAnsi="Times New Roman" w:cs="Times New Roman"/>
          <w:sz w:val="24"/>
          <w:szCs w:val="24"/>
          <w:lang w:eastAsia="fr-FR"/>
        </w:rPr>
      </w:pPr>
      <w:r w:rsidRPr="00407622">
        <w:rPr>
          <w:rFonts w:ascii="Times New Roman" w:eastAsia="Times New Roman" w:hAnsi="Times New Roman" w:cs="Times New Roman"/>
          <w:sz w:val="24"/>
          <w:szCs w:val="24"/>
          <w:lang w:eastAsia="fr-FR"/>
        </w:rPr>
        <w:t>Ce lot a décrit notamment dans le marché du projet : </w:t>
      </w:r>
    </w:p>
    <w:p w:rsidR="00407622" w:rsidRPr="00407622" w:rsidRDefault="00407622" w:rsidP="00407622">
      <w:pPr>
        <w:spacing w:before="100" w:beforeAutospacing="1" w:after="100" w:afterAutospacing="1" w:line="240" w:lineRule="auto"/>
        <w:rPr>
          <w:rFonts w:ascii="Times New Roman" w:eastAsia="Times New Roman" w:hAnsi="Times New Roman" w:cs="Times New Roman"/>
          <w:sz w:val="24"/>
          <w:szCs w:val="24"/>
          <w:lang w:eastAsia="fr-FR"/>
        </w:rPr>
      </w:pPr>
      <w:r w:rsidRPr="00407622">
        <w:rPr>
          <w:rFonts w:ascii="Times New Roman" w:eastAsia="Times New Roman" w:hAnsi="Times New Roman" w:cs="Times New Roman"/>
          <w:sz w:val="24"/>
          <w:szCs w:val="24"/>
          <w:lang w:eastAsia="fr-FR"/>
        </w:rPr>
        <w:t xml:space="preserve">la mise en place d’un atelier </w:t>
      </w:r>
      <w:proofErr w:type="gramStart"/>
      <w:r w:rsidRPr="00407622">
        <w:rPr>
          <w:rFonts w:ascii="Times New Roman" w:eastAsia="Times New Roman" w:hAnsi="Times New Roman" w:cs="Times New Roman"/>
          <w:sz w:val="24"/>
          <w:szCs w:val="24"/>
          <w:lang w:eastAsia="fr-FR"/>
        </w:rPr>
        <w:t>réemploi ,</w:t>
      </w:r>
      <w:proofErr w:type="gramEnd"/>
      <w:r w:rsidRPr="00407622">
        <w:rPr>
          <w:rFonts w:ascii="Times New Roman" w:eastAsia="Times New Roman" w:hAnsi="Times New Roman" w:cs="Times New Roman"/>
          <w:sz w:val="24"/>
          <w:szCs w:val="24"/>
          <w:lang w:eastAsia="fr-FR"/>
        </w:rPr>
        <w:t xml:space="preserve"> qui a été installé en pied de chantier</w:t>
      </w:r>
    </w:p>
    <w:p w:rsidR="00407622" w:rsidRPr="00407622" w:rsidRDefault="00407622" w:rsidP="00407622">
      <w:p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407622">
        <w:rPr>
          <w:rFonts w:ascii="Times New Roman" w:eastAsia="Times New Roman" w:hAnsi="Times New Roman" w:cs="Times New Roman"/>
          <w:sz w:val="24"/>
          <w:szCs w:val="24"/>
          <w:lang w:eastAsia="fr-FR"/>
        </w:rPr>
        <w:t>la</w:t>
      </w:r>
      <w:proofErr w:type="gramEnd"/>
      <w:r w:rsidRPr="00407622">
        <w:rPr>
          <w:rFonts w:ascii="Times New Roman" w:eastAsia="Times New Roman" w:hAnsi="Times New Roman" w:cs="Times New Roman"/>
          <w:sz w:val="24"/>
          <w:szCs w:val="24"/>
          <w:lang w:eastAsia="fr-FR"/>
        </w:rPr>
        <w:t xml:space="preserve"> recherche de gisement </w:t>
      </w:r>
    </w:p>
    <w:p w:rsidR="00407622" w:rsidRPr="00407622" w:rsidRDefault="00407622" w:rsidP="00407622">
      <w:p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407622">
        <w:rPr>
          <w:rFonts w:ascii="Times New Roman" w:eastAsia="Times New Roman" w:hAnsi="Times New Roman" w:cs="Times New Roman"/>
          <w:sz w:val="24"/>
          <w:szCs w:val="24"/>
          <w:lang w:eastAsia="fr-FR"/>
        </w:rPr>
        <w:t>l’achat</w:t>
      </w:r>
      <w:proofErr w:type="gramEnd"/>
      <w:r w:rsidRPr="00407622">
        <w:rPr>
          <w:rFonts w:ascii="Times New Roman" w:eastAsia="Times New Roman" w:hAnsi="Times New Roman" w:cs="Times New Roman"/>
          <w:sz w:val="24"/>
          <w:szCs w:val="24"/>
          <w:lang w:eastAsia="fr-FR"/>
        </w:rPr>
        <w:t xml:space="preserve"> de matériaux de réemploi, dont le montant maximum a été fixé</w:t>
      </w:r>
    </w:p>
    <w:p w:rsidR="00407622" w:rsidRPr="00407622" w:rsidRDefault="00407622" w:rsidP="00407622">
      <w:p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407622">
        <w:rPr>
          <w:rFonts w:ascii="Times New Roman" w:eastAsia="Times New Roman" w:hAnsi="Times New Roman" w:cs="Times New Roman"/>
          <w:sz w:val="24"/>
          <w:szCs w:val="24"/>
          <w:lang w:eastAsia="fr-FR"/>
        </w:rPr>
        <w:t>la</w:t>
      </w:r>
      <w:proofErr w:type="gramEnd"/>
      <w:r w:rsidRPr="00407622">
        <w:rPr>
          <w:rFonts w:ascii="Times New Roman" w:eastAsia="Times New Roman" w:hAnsi="Times New Roman" w:cs="Times New Roman"/>
          <w:sz w:val="24"/>
          <w:szCs w:val="24"/>
          <w:lang w:eastAsia="fr-FR"/>
        </w:rPr>
        <w:t xml:space="preserve"> transformation des matériaux pour le réemploi</w:t>
      </w:r>
    </w:p>
    <w:p w:rsidR="00407622" w:rsidRPr="00407622" w:rsidRDefault="00407622" w:rsidP="00407622">
      <w:p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407622">
        <w:rPr>
          <w:rFonts w:ascii="Times New Roman" w:eastAsia="Times New Roman" w:hAnsi="Times New Roman" w:cs="Times New Roman"/>
          <w:sz w:val="24"/>
          <w:szCs w:val="24"/>
          <w:lang w:eastAsia="fr-FR"/>
        </w:rPr>
        <w:t>la</w:t>
      </w:r>
      <w:proofErr w:type="gramEnd"/>
      <w:r w:rsidRPr="00407622">
        <w:rPr>
          <w:rFonts w:ascii="Times New Roman" w:eastAsia="Times New Roman" w:hAnsi="Times New Roman" w:cs="Times New Roman"/>
          <w:sz w:val="24"/>
          <w:szCs w:val="24"/>
          <w:lang w:eastAsia="fr-FR"/>
        </w:rPr>
        <w:t xml:space="preserve"> démarche pour approbation de la mise en </w:t>
      </w:r>
      <w:proofErr w:type="spellStart"/>
      <w:r w:rsidRPr="00407622">
        <w:rPr>
          <w:rFonts w:ascii="Times New Roman" w:eastAsia="Times New Roman" w:hAnsi="Times New Roman" w:cs="Times New Roman"/>
          <w:sz w:val="24"/>
          <w:szCs w:val="24"/>
          <w:lang w:eastAsia="fr-FR"/>
        </w:rPr>
        <w:t>oeuvre</w:t>
      </w:r>
      <w:proofErr w:type="spellEnd"/>
      <w:r w:rsidRPr="00407622">
        <w:rPr>
          <w:rFonts w:ascii="Times New Roman" w:eastAsia="Times New Roman" w:hAnsi="Times New Roman" w:cs="Times New Roman"/>
          <w:sz w:val="24"/>
          <w:szCs w:val="24"/>
          <w:lang w:eastAsia="fr-FR"/>
        </w:rPr>
        <w:t xml:space="preserve"> (fiches matériaux réalisés par le WIP avec approbation du bureau de contrôle et assureur)</w:t>
      </w:r>
    </w:p>
    <w:p w:rsidR="00407622" w:rsidRPr="00407622" w:rsidRDefault="00407622" w:rsidP="00407622">
      <w:p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407622">
        <w:rPr>
          <w:rFonts w:ascii="Times New Roman" w:eastAsia="Times New Roman" w:hAnsi="Times New Roman" w:cs="Times New Roman"/>
          <w:sz w:val="24"/>
          <w:szCs w:val="24"/>
          <w:lang w:eastAsia="fr-FR"/>
        </w:rPr>
        <w:t>il</w:t>
      </w:r>
      <w:proofErr w:type="gramEnd"/>
      <w:r w:rsidRPr="00407622">
        <w:rPr>
          <w:rFonts w:ascii="Times New Roman" w:eastAsia="Times New Roman" w:hAnsi="Times New Roman" w:cs="Times New Roman"/>
          <w:sz w:val="24"/>
          <w:szCs w:val="24"/>
          <w:lang w:eastAsia="fr-FR"/>
        </w:rPr>
        <w:t xml:space="preserve"> définit les limites de prestations des autres lots en rapport avec le lot réemploi et les variantes obligatoires</w:t>
      </w:r>
    </w:p>
    <w:p w:rsidR="00407622" w:rsidRPr="00407622" w:rsidRDefault="00407622" w:rsidP="00407622">
      <w:pPr>
        <w:spacing w:before="100" w:beforeAutospacing="1" w:after="100" w:afterAutospacing="1" w:line="240" w:lineRule="auto"/>
        <w:rPr>
          <w:rFonts w:ascii="Times New Roman" w:eastAsia="Times New Roman" w:hAnsi="Times New Roman" w:cs="Times New Roman"/>
          <w:sz w:val="24"/>
          <w:szCs w:val="24"/>
          <w:lang w:eastAsia="fr-FR"/>
        </w:rPr>
      </w:pPr>
      <w:r w:rsidRPr="00407622">
        <w:rPr>
          <w:rFonts w:ascii="Times New Roman" w:eastAsia="Times New Roman" w:hAnsi="Times New Roman" w:cs="Times New Roman"/>
          <w:sz w:val="24"/>
          <w:szCs w:val="24"/>
          <w:lang w:eastAsia="fr-FR"/>
        </w:rPr>
        <w:t>Le lot 01, a également décrit un premier gisement identifié en phase conception (par le collectif ETC), dans le site et à proximité. Le titulaire du marché devait quant à lui approfondir les possibilités de gisement. Le rayon limite de gisement a été fixé à environ 30 km.</w:t>
      </w:r>
    </w:p>
    <w:p w:rsidR="00407622" w:rsidRPr="00407622" w:rsidRDefault="00407622" w:rsidP="00407622">
      <w:pPr>
        <w:spacing w:before="100" w:beforeAutospacing="1" w:after="100" w:afterAutospacing="1" w:line="240" w:lineRule="auto"/>
        <w:rPr>
          <w:rFonts w:ascii="Times New Roman" w:eastAsia="Times New Roman" w:hAnsi="Times New Roman" w:cs="Times New Roman"/>
          <w:sz w:val="24"/>
          <w:szCs w:val="24"/>
          <w:lang w:eastAsia="fr-FR"/>
        </w:rPr>
      </w:pPr>
      <w:r w:rsidRPr="00407622">
        <w:rPr>
          <w:rFonts w:ascii="Times New Roman" w:eastAsia="Times New Roman" w:hAnsi="Times New Roman" w:cs="Times New Roman"/>
          <w:sz w:val="24"/>
          <w:szCs w:val="24"/>
          <w:lang w:eastAsia="fr-FR"/>
        </w:rPr>
        <w:t> </w:t>
      </w:r>
    </w:p>
    <w:p w:rsidR="00407622" w:rsidRPr="00407622" w:rsidRDefault="00407622" w:rsidP="00407622">
      <w:pPr>
        <w:spacing w:before="100" w:beforeAutospacing="1" w:after="100" w:afterAutospacing="1" w:line="240" w:lineRule="auto"/>
        <w:rPr>
          <w:rFonts w:ascii="Times New Roman" w:eastAsia="Times New Roman" w:hAnsi="Times New Roman" w:cs="Times New Roman"/>
          <w:sz w:val="24"/>
          <w:szCs w:val="24"/>
          <w:lang w:eastAsia="fr-FR"/>
        </w:rPr>
      </w:pPr>
      <w:r w:rsidRPr="00407622">
        <w:rPr>
          <w:rFonts w:ascii="Times New Roman" w:eastAsia="Times New Roman" w:hAnsi="Times New Roman" w:cs="Times New Roman"/>
          <w:b/>
          <w:bCs/>
          <w:sz w:val="24"/>
          <w:szCs w:val="24"/>
          <w:lang w:eastAsia="fr-FR"/>
        </w:rPr>
        <w:t>LE WIP</w:t>
      </w:r>
    </w:p>
    <w:p w:rsidR="00407622" w:rsidRPr="00407622" w:rsidRDefault="00407622" w:rsidP="00407622">
      <w:pPr>
        <w:spacing w:before="100" w:beforeAutospacing="1" w:after="100" w:afterAutospacing="1" w:line="240" w:lineRule="auto"/>
        <w:rPr>
          <w:rFonts w:ascii="Times New Roman" w:eastAsia="Times New Roman" w:hAnsi="Times New Roman" w:cs="Times New Roman"/>
          <w:sz w:val="24"/>
          <w:szCs w:val="24"/>
          <w:lang w:eastAsia="fr-FR"/>
        </w:rPr>
      </w:pPr>
      <w:hyperlink r:id="rId13" w:tgtFrame="_blank" w:history="1">
        <w:r w:rsidRPr="00407622">
          <w:rPr>
            <w:rFonts w:ascii="Times New Roman" w:eastAsia="Times New Roman" w:hAnsi="Times New Roman" w:cs="Times New Roman"/>
            <w:color w:val="0000FF"/>
            <w:sz w:val="24"/>
            <w:szCs w:val="24"/>
            <w:u w:val="single"/>
            <w:lang w:eastAsia="fr-FR"/>
          </w:rPr>
          <w:t xml:space="preserve">Le </w:t>
        </w:r>
        <w:proofErr w:type="spellStart"/>
        <w:r w:rsidRPr="00407622">
          <w:rPr>
            <w:rFonts w:ascii="Times New Roman" w:eastAsia="Times New Roman" w:hAnsi="Times New Roman" w:cs="Times New Roman"/>
            <w:color w:val="0000FF"/>
            <w:sz w:val="24"/>
            <w:szCs w:val="24"/>
            <w:u w:val="single"/>
            <w:lang w:eastAsia="fr-FR"/>
          </w:rPr>
          <w:t>Wip</w:t>
        </w:r>
        <w:proofErr w:type="spellEnd"/>
      </w:hyperlink>
      <w:r w:rsidRPr="00407622">
        <w:rPr>
          <w:rFonts w:ascii="Times New Roman" w:eastAsia="Times New Roman" w:hAnsi="Times New Roman" w:cs="Times New Roman"/>
          <w:sz w:val="24"/>
          <w:szCs w:val="24"/>
          <w:lang w:eastAsia="fr-FR"/>
        </w:rPr>
        <w:t> a été titulaire du Lot 01 sur le chantier de réhabilitation de la Grande Halle.</w:t>
      </w:r>
    </w:p>
    <w:p w:rsidR="00407622" w:rsidRPr="00407622" w:rsidRDefault="00407622" w:rsidP="00407622">
      <w:pPr>
        <w:spacing w:before="100" w:beforeAutospacing="1" w:after="100" w:afterAutospacing="1" w:line="240" w:lineRule="auto"/>
        <w:rPr>
          <w:rFonts w:ascii="Times New Roman" w:eastAsia="Times New Roman" w:hAnsi="Times New Roman" w:cs="Times New Roman"/>
          <w:sz w:val="24"/>
          <w:szCs w:val="24"/>
          <w:lang w:eastAsia="fr-FR"/>
        </w:rPr>
      </w:pPr>
      <w:r w:rsidRPr="00407622">
        <w:rPr>
          <w:rFonts w:ascii="Times New Roman" w:eastAsia="Times New Roman" w:hAnsi="Times New Roman" w:cs="Times New Roman"/>
          <w:sz w:val="24"/>
          <w:szCs w:val="24"/>
          <w:lang w:eastAsia="fr-FR"/>
        </w:rPr>
        <w:t xml:space="preserve">Si vous souhaitez en savoir plus sur leur démarche et leur travail effectué sur cette opération, nous vous invitons à télécharger leur plaquette de retour d’expérience. Elle détaille les gisements identifiés pour le projet, leur travail de dépose et de mise en </w:t>
      </w:r>
      <w:proofErr w:type="spellStart"/>
      <w:r w:rsidRPr="00407622">
        <w:rPr>
          <w:rFonts w:ascii="Times New Roman" w:eastAsia="Times New Roman" w:hAnsi="Times New Roman" w:cs="Times New Roman"/>
          <w:sz w:val="24"/>
          <w:szCs w:val="24"/>
          <w:lang w:eastAsia="fr-FR"/>
        </w:rPr>
        <w:t>oeuvre</w:t>
      </w:r>
      <w:proofErr w:type="spellEnd"/>
      <w:r w:rsidRPr="00407622">
        <w:rPr>
          <w:rFonts w:ascii="Times New Roman" w:eastAsia="Times New Roman" w:hAnsi="Times New Roman" w:cs="Times New Roman"/>
          <w:sz w:val="24"/>
          <w:szCs w:val="24"/>
          <w:lang w:eastAsia="fr-FR"/>
        </w:rPr>
        <w:t xml:space="preserve"> des matériaux de réemploi.</w:t>
      </w:r>
    </w:p>
    <w:p w:rsidR="00407622" w:rsidRPr="00407622" w:rsidRDefault="00407622" w:rsidP="00407622">
      <w:pPr>
        <w:spacing w:before="100" w:beforeAutospacing="1" w:after="100" w:afterAutospacing="1" w:line="240" w:lineRule="auto"/>
        <w:rPr>
          <w:rFonts w:ascii="Times New Roman" w:eastAsia="Times New Roman" w:hAnsi="Times New Roman" w:cs="Times New Roman"/>
          <w:sz w:val="24"/>
          <w:szCs w:val="24"/>
          <w:lang w:eastAsia="fr-FR"/>
        </w:rPr>
      </w:pPr>
      <w:hyperlink r:id="rId14" w:tgtFrame="_blank" w:history="1">
        <w:r w:rsidRPr="00407622">
          <w:rPr>
            <w:rFonts w:ascii="Times New Roman" w:eastAsia="Times New Roman" w:hAnsi="Times New Roman" w:cs="Times New Roman"/>
            <w:color w:val="0000FF"/>
            <w:sz w:val="24"/>
            <w:szCs w:val="24"/>
            <w:u w:val="single"/>
            <w:lang w:eastAsia="fr-FR"/>
          </w:rPr>
          <w:t>Le WIP - La Grande Halle - Présentation retour d’expérience réemploi - Document </w:t>
        </w:r>
        <w:proofErr w:type="spellStart"/>
        <w:r w:rsidRPr="00407622">
          <w:rPr>
            <w:rFonts w:ascii="Times New Roman" w:eastAsia="Times New Roman" w:hAnsi="Times New Roman" w:cs="Times New Roman"/>
            <w:color w:val="0000FF"/>
            <w:sz w:val="24"/>
            <w:szCs w:val="24"/>
            <w:u w:val="single"/>
            <w:lang w:eastAsia="fr-FR"/>
          </w:rPr>
          <w:t>pdf</w:t>
        </w:r>
        <w:proofErr w:type="spellEnd"/>
      </w:hyperlink>
      <w:r w:rsidRPr="00407622">
        <w:rPr>
          <w:rFonts w:ascii="Times New Roman" w:eastAsia="Times New Roman" w:hAnsi="Times New Roman" w:cs="Times New Roman"/>
          <w:sz w:val="24"/>
          <w:szCs w:val="24"/>
          <w:lang w:eastAsia="fr-FR"/>
        </w:rPr>
        <w:t> (Licence CC)</w:t>
      </w:r>
    </w:p>
    <w:p w:rsidR="00407622" w:rsidRPr="00407622" w:rsidRDefault="00407622" w:rsidP="00407622">
      <w:pPr>
        <w:spacing w:before="100" w:beforeAutospacing="1" w:after="100" w:afterAutospacing="1" w:line="240" w:lineRule="auto"/>
        <w:rPr>
          <w:rFonts w:ascii="Times New Roman" w:eastAsia="Times New Roman" w:hAnsi="Times New Roman" w:cs="Times New Roman"/>
          <w:sz w:val="24"/>
          <w:szCs w:val="24"/>
          <w:lang w:eastAsia="fr-FR"/>
        </w:rPr>
      </w:pPr>
      <w:hyperlink r:id="rId15" w:tgtFrame="[object Object]" w:history="1">
        <w:r w:rsidRPr="00407622">
          <w:rPr>
            <w:rFonts w:ascii="Times New Roman" w:eastAsia="Times New Roman" w:hAnsi="Times New Roman" w:cs="Times New Roman"/>
            <w:color w:val="0000FF"/>
            <w:sz w:val="24"/>
            <w:szCs w:val="24"/>
            <w:u w:val="single"/>
            <w:lang w:eastAsia="fr-FR"/>
          </w:rPr>
          <w:t>Le WIP - La Grande Halle - Poster retour d’expérience réemploi - Document </w:t>
        </w:r>
        <w:proofErr w:type="spellStart"/>
        <w:r w:rsidRPr="00407622">
          <w:rPr>
            <w:rFonts w:ascii="Times New Roman" w:eastAsia="Times New Roman" w:hAnsi="Times New Roman" w:cs="Times New Roman"/>
            <w:color w:val="0000FF"/>
            <w:sz w:val="24"/>
            <w:szCs w:val="24"/>
            <w:u w:val="single"/>
            <w:lang w:eastAsia="fr-FR"/>
          </w:rPr>
          <w:t>pdf</w:t>
        </w:r>
        <w:proofErr w:type="spellEnd"/>
      </w:hyperlink>
      <w:r w:rsidRPr="00407622">
        <w:rPr>
          <w:rFonts w:ascii="Times New Roman" w:eastAsia="Times New Roman" w:hAnsi="Times New Roman" w:cs="Times New Roman"/>
          <w:sz w:val="24"/>
          <w:szCs w:val="24"/>
          <w:lang w:eastAsia="fr-FR"/>
        </w:rPr>
        <w:t> (Licence CC)</w:t>
      </w:r>
    </w:p>
    <w:p w:rsidR="00407622" w:rsidRPr="00407622" w:rsidRDefault="00407622" w:rsidP="00407622">
      <w:pPr>
        <w:spacing w:before="100" w:beforeAutospacing="1" w:after="100" w:afterAutospacing="1" w:line="240" w:lineRule="auto"/>
        <w:rPr>
          <w:rFonts w:ascii="Times New Roman" w:eastAsia="Times New Roman" w:hAnsi="Times New Roman" w:cs="Times New Roman"/>
          <w:sz w:val="24"/>
          <w:szCs w:val="24"/>
          <w:lang w:eastAsia="fr-FR"/>
        </w:rPr>
      </w:pPr>
      <w:r w:rsidRPr="00407622">
        <w:rPr>
          <w:rFonts w:ascii="Times New Roman" w:eastAsia="Times New Roman" w:hAnsi="Times New Roman" w:cs="Times New Roman"/>
          <w:sz w:val="24"/>
          <w:szCs w:val="24"/>
          <w:lang w:eastAsia="fr-FR"/>
        </w:rPr>
        <w:t> </w:t>
      </w:r>
    </w:p>
    <w:p w:rsidR="00407622" w:rsidRPr="00407622" w:rsidRDefault="00407622" w:rsidP="00407622">
      <w:pPr>
        <w:spacing w:before="100" w:beforeAutospacing="1" w:after="100" w:afterAutospacing="1" w:line="240" w:lineRule="auto"/>
        <w:rPr>
          <w:rFonts w:ascii="Times New Roman" w:eastAsia="Times New Roman" w:hAnsi="Times New Roman" w:cs="Times New Roman"/>
          <w:sz w:val="24"/>
          <w:szCs w:val="24"/>
          <w:lang w:eastAsia="fr-FR"/>
        </w:rPr>
      </w:pPr>
      <w:r w:rsidRPr="00407622">
        <w:rPr>
          <w:rFonts w:ascii="Times New Roman" w:eastAsia="Times New Roman" w:hAnsi="Times New Roman" w:cs="Times New Roman"/>
          <w:b/>
          <w:bCs/>
          <w:sz w:val="24"/>
          <w:szCs w:val="24"/>
          <w:lang w:eastAsia="fr-FR"/>
        </w:rPr>
        <w:t>STOCKAGE DES MATÉRIAUX</w:t>
      </w:r>
    </w:p>
    <w:p w:rsidR="00407622" w:rsidRPr="00407622" w:rsidRDefault="00407622" w:rsidP="00407622">
      <w:pPr>
        <w:spacing w:before="100" w:beforeAutospacing="1" w:after="100" w:afterAutospacing="1" w:line="240" w:lineRule="auto"/>
        <w:rPr>
          <w:rFonts w:ascii="Times New Roman" w:eastAsia="Times New Roman" w:hAnsi="Times New Roman" w:cs="Times New Roman"/>
          <w:sz w:val="24"/>
          <w:szCs w:val="24"/>
          <w:lang w:eastAsia="fr-FR"/>
        </w:rPr>
      </w:pPr>
      <w:r w:rsidRPr="00407622">
        <w:rPr>
          <w:rFonts w:ascii="Times New Roman" w:eastAsia="Times New Roman" w:hAnsi="Times New Roman" w:cs="Times New Roman"/>
          <w:sz w:val="24"/>
          <w:szCs w:val="24"/>
          <w:lang w:eastAsia="fr-FR"/>
        </w:rPr>
        <w:t>Le stockage des matériaux de construction à réemployer peut se faire in-situ ou à proximité du site. Dans les deux cas, la logistique d’entreposage est importante à prendre en compte. Le stockage des matériaux doit être sécurisé pour éviter tout risque de vol. </w:t>
      </w:r>
    </w:p>
    <w:p w:rsidR="00407622" w:rsidRPr="00407622" w:rsidRDefault="00407622" w:rsidP="00407622">
      <w:pPr>
        <w:spacing w:before="100" w:beforeAutospacing="1" w:after="100" w:afterAutospacing="1" w:line="240" w:lineRule="auto"/>
        <w:rPr>
          <w:rFonts w:ascii="Times New Roman" w:eastAsia="Times New Roman" w:hAnsi="Times New Roman" w:cs="Times New Roman"/>
          <w:sz w:val="24"/>
          <w:szCs w:val="24"/>
          <w:lang w:eastAsia="fr-FR"/>
        </w:rPr>
      </w:pPr>
      <w:r w:rsidRPr="00407622">
        <w:rPr>
          <w:rFonts w:ascii="Times New Roman" w:eastAsia="Times New Roman" w:hAnsi="Times New Roman" w:cs="Times New Roman"/>
          <w:sz w:val="24"/>
          <w:szCs w:val="24"/>
          <w:lang w:eastAsia="fr-FR"/>
        </w:rPr>
        <w:t>L’étude de gisement réalisée pour la Grande Halle avait identifié 21 menuiseries extérieures, issues de chantiers voisins pouvant être intégrées au projet. Seule une fenêtre extérieure a pu être réemployée car elles ont été dérobées sur le site au dernier moment. </w:t>
      </w:r>
    </w:p>
    <w:p w:rsidR="00407622" w:rsidRPr="00407622" w:rsidRDefault="00407622" w:rsidP="00407622">
      <w:pPr>
        <w:spacing w:before="100" w:beforeAutospacing="1" w:after="100" w:afterAutospacing="1" w:line="240" w:lineRule="auto"/>
        <w:rPr>
          <w:rFonts w:ascii="Times New Roman" w:eastAsia="Times New Roman" w:hAnsi="Times New Roman" w:cs="Times New Roman"/>
          <w:sz w:val="24"/>
          <w:szCs w:val="24"/>
          <w:lang w:eastAsia="fr-FR"/>
        </w:rPr>
      </w:pPr>
      <w:r w:rsidRPr="00407622">
        <w:rPr>
          <w:rFonts w:ascii="Times New Roman" w:eastAsia="Times New Roman" w:hAnsi="Times New Roman" w:cs="Times New Roman"/>
          <w:sz w:val="24"/>
          <w:szCs w:val="24"/>
          <w:lang w:eastAsia="fr-FR"/>
        </w:rPr>
        <w:t>Le vol de matériau est toujours préjudiciable sur un projet de construction mais dans ce cas il l’est d’autant plus après tout le travail nécessaire pour la requalification des matériaux de réemploi auprès du bureau de contrôle et de l’assurance.</w:t>
      </w:r>
    </w:p>
    <w:p w:rsidR="00407622" w:rsidRPr="00407622" w:rsidRDefault="00407622" w:rsidP="00407622">
      <w:pPr>
        <w:spacing w:before="100" w:beforeAutospacing="1" w:after="100" w:afterAutospacing="1" w:line="240" w:lineRule="auto"/>
        <w:rPr>
          <w:rFonts w:ascii="Times New Roman" w:eastAsia="Times New Roman" w:hAnsi="Times New Roman" w:cs="Times New Roman"/>
          <w:sz w:val="24"/>
          <w:szCs w:val="24"/>
          <w:lang w:eastAsia="fr-FR"/>
        </w:rPr>
      </w:pPr>
      <w:r w:rsidRPr="00407622">
        <w:rPr>
          <w:rFonts w:ascii="Times New Roman" w:eastAsia="Times New Roman" w:hAnsi="Times New Roman" w:cs="Times New Roman"/>
          <w:sz w:val="24"/>
          <w:szCs w:val="24"/>
          <w:lang w:eastAsia="fr-FR"/>
        </w:rPr>
        <w:t> </w:t>
      </w:r>
    </w:p>
    <w:p w:rsidR="00407622" w:rsidRPr="00407622" w:rsidRDefault="00407622" w:rsidP="00407622">
      <w:pPr>
        <w:spacing w:before="100" w:beforeAutospacing="1" w:after="100" w:afterAutospacing="1" w:line="240" w:lineRule="auto"/>
        <w:rPr>
          <w:rFonts w:ascii="Times New Roman" w:eastAsia="Times New Roman" w:hAnsi="Times New Roman" w:cs="Times New Roman"/>
          <w:sz w:val="24"/>
          <w:szCs w:val="24"/>
          <w:lang w:eastAsia="fr-FR"/>
        </w:rPr>
      </w:pPr>
      <w:r w:rsidRPr="00407622">
        <w:rPr>
          <w:rFonts w:ascii="Times New Roman" w:eastAsia="Times New Roman" w:hAnsi="Times New Roman" w:cs="Times New Roman"/>
          <w:b/>
          <w:bCs/>
          <w:sz w:val="24"/>
          <w:szCs w:val="24"/>
          <w:lang w:eastAsia="fr-FR"/>
        </w:rPr>
        <w:t>RÉEMPLOI ET IMPACTS ENVIRONNEMENTAUX </w:t>
      </w:r>
    </w:p>
    <w:p w:rsidR="00407622" w:rsidRPr="00407622" w:rsidRDefault="00407622" w:rsidP="00407622">
      <w:pPr>
        <w:spacing w:before="100" w:beforeAutospacing="1" w:after="100" w:afterAutospacing="1" w:line="240" w:lineRule="auto"/>
        <w:rPr>
          <w:rFonts w:ascii="Times New Roman" w:eastAsia="Times New Roman" w:hAnsi="Times New Roman" w:cs="Times New Roman"/>
          <w:sz w:val="24"/>
          <w:szCs w:val="24"/>
          <w:lang w:eastAsia="fr-FR"/>
        </w:rPr>
      </w:pPr>
      <w:r w:rsidRPr="00407622">
        <w:rPr>
          <w:rFonts w:ascii="Times New Roman" w:eastAsia="Times New Roman" w:hAnsi="Times New Roman" w:cs="Times New Roman"/>
          <w:sz w:val="24"/>
          <w:szCs w:val="24"/>
          <w:lang w:eastAsia="fr-FR"/>
        </w:rPr>
        <w:lastRenderedPageBreak/>
        <w:t>Le bureau d’études environnement </w:t>
      </w:r>
      <w:hyperlink r:id="rId16" w:tgtFrame="_blank" w:history="1">
        <w:r w:rsidRPr="00407622">
          <w:rPr>
            <w:rFonts w:ascii="Times New Roman" w:eastAsia="Times New Roman" w:hAnsi="Times New Roman" w:cs="Times New Roman"/>
            <w:color w:val="0000FF"/>
            <w:sz w:val="24"/>
            <w:szCs w:val="24"/>
            <w:u w:val="single"/>
            <w:lang w:eastAsia="fr-FR"/>
          </w:rPr>
          <w:t>G-ON</w:t>
        </w:r>
      </w:hyperlink>
      <w:r w:rsidRPr="00407622">
        <w:rPr>
          <w:rFonts w:ascii="Times New Roman" w:eastAsia="Times New Roman" w:hAnsi="Times New Roman" w:cs="Times New Roman"/>
          <w:sz w:val="24"/>
          <w:szCs w:val="24"/>
          <w:lang w:eastAsia="fr-FR"/>
        </w:rPr>
        <w:t xml:space="preserve"> a réalisé l’</w:t>
      </w:r>
      <w:hyperlink r:id="rId17" w:tgtFrame="_blank" w:history="1">
        <w:r w:rsidRPr="00407622">
          <w:rPr>
            <w:rFonts w:ascii="Times New Roman" w:eastAsia="Times New Roman" w:hAnsi="Times New Roman" w:cs="Times New Roman"/>
            <w:color w:val="0000FF"/>
            <w:sz w:val="24"/>
            <w:szCs w:val="24"/>
            <w:u w:val="single"/>
            <w:lang w:eastAsia="fr-FR"/>
          </w:rPr>
          <w:t>Analyse de Cycle de Vie</w:t>
        </w:r>
      </w:hyperlink>
      <w:r w:rsidRPr="00407622">
        <w:rPr>
          <w:rFonts w:ascii="Times New Roman" w:eastAsia="Times New Roman" w:hAnsi="Times New Roman" w:cs="Times New Roman"/>
          <w:sz w:val="24"/>
          <w:szCs w:val="24"/>
          <w:lang w:eastAsia="fr-FR"/>
        </w:rPr>
        <w:t xml:space="preserve"> (ACV) de l’opération en intégrant les matériaux de réemploi installés sur le projet.</w:t>
      </w:r>
    </w:p>
    <w:p w:rsidR="00407622" w:rsidRPr="00407622" w:rsidRDefault="00407622" w:rsidP="00407622">
      <w:pPr>
        <w:spacing w:before="100" w:beforeAutospacing="1" w:after="100" w:afterAutospacing="1" w:line="240" w:lineRule="auto"/>
        <w:rPr>
          <w:rFonts w:ascii="Times New Roman" w:eastAsia="Times New Roman" w:hAnsi="Times New Roman" w:cs="Times New Roman"/>
          <w:sz w:val="24"/>
          <w:szCs w:val="24"/>
          <w:lang w:eastAsia="fr-FR"/>
        </w:rPr>
      </w:pPr>
      <w:r w:rsidRPr="00407622">
        <w:rPr>
          <w:rFonts w:ascii="Times New Roman" w:eastAsia="Times New Roman" w:hAnsi="Times New Roman" w:cs="Times New Roman"/>
          <w:sz w:val="24"/>
          <w:szCs w:val="24"/>
          <w:lang w:eastAsia="fr-FR"/>
        </w:rPr>
        <w:t>Les critères pris en compte dans l’évaluation de l’ACV des matériaux de réemploi sont les suivants : la durée de vie des matériaux, leur transport du gisement identifié jusqu’à l’atelier du chantier, leur reconditionnement (utilisation de nouveaux produits/matériaux pour le reconditionnement, comme par exemple l’utilisation d’une nouvelle peinture pour les radiateurs), l’utilisation d’eau et d’électricité nécessaires au reconditionnement. </w:t>
      </w:r>
    </w:p>
    <w:p w:rsidR="00407622" w:rsidRPr="00407622" w:rsidRDefault="00407622" w:rsidP="00407622">
      <w:pPr>
        <w:spacing w:before="100" w:beforeAutospacing="1" w:after="100" w:afterAutospacing="1" w:line="240" w:lineRule="auto"/>
        <w:rPr>
          <w:rFonts w:ascii="Times New Roman" w:eastAsia="Times New Roman" w:hAnsi="Times New Roman" w:cs="Times New Roman"/>
          <w:sz w:val="24"/>
          <w:szCs w:val="24"/>
          <w:lang w:eastAsia="fr-FR"/>
        </w:rPr>
      </w:pPr>
      <w:r w:rsidRPr="00407622">
        <w:rPr>
          <w:rFonts w:ascii="Times New Roman" w:eastAsia="Times New Roman" w:hAnsi="Times New Roman" w:cs="Times New Roman"/>
          <w:sz w:val="24"/>
          <w:szCs w:val="24"/>
          <w:lang w:eastAsia="fr-FR"/>
        </w:rPr>
        <w:t xml:space="preserve">Les données utilisées dans l’étude se basent sur les Fiches de Déclaration Environnementales et Sanitaires (FDES) et les données </w:t>
      </w:r>
      <w:proofErr w:type="spellStart"/>
      <w:r w:rsidRPr="00407622">
        <w:rPr>
          <w:rFonts w:ascii="Times New Roman" w:eastAsia="Times New Roman" w:hAnsi="Times New Roman" w:cs="Times New Roman"/>
          <w:sz w:val="24"/>
          <w:szCs w:val="24"/>
          <w:lang w:eastAsia="fr-FR"/>
        </w:rPr>
        <w:t>Ecoinvent</w:t>
      </w:r>
      <w:proofErr w:type="spellEnd"/>
      <w:r w:rsidRPr="00407622">
        <w:rPr>
          <w:rFonts w:ascii="Times New Roman" w:eastAsia="Times New Roman" w:hAnsi="Times New Roman" w:cs="Times New Roman"/>
          <w:sz w:val="24"/>
          <w:szCs w:val="24"/>
          <w:lang w:eastAsia="fr-FR"/>
        </w:rPr>
        <w:t xml:space="preserve"> des produits utilisés.</w:t>
      </w:r>
    </w:p>
    <w:p w:rsidR="00407622" w:rsidRPr="00407622" w:rsidRDefault="00407622" w:rsidP="00407622">
      <w:pPr>
        <w:spacing w:before="100" w:beforeAutospacing="1" w:after="100" w:afterAutospacing="1" w:line="240" w:lineRule="auto"/>
        <w:rPr>
          <w:rFonts w:ascii="Times New Roman" w:eastAsia="Times New Roman" w:hAnsi="Times New Roman" w:cs="Times New Roman"/>
          <w:sz w:val="24"/>
          <w:szCs w:val="24"/>
          <w:lang w:eastAsia="fr-FR"/>
        </w:rPr>
      </w:pPr>
      <w:r w:rsidRPr="00407622">
        <w:rPr>
          <w:rFonts w:ascii="Times New Roman" w:eastAsia="Times New Roman" w:hAnsi="Times New Roman" w:cs="Times New Roman"/>
          <w:sz w:val="24"/>
          <w:szCs w:val="24"/>
          <w:lang w:eastAsia="fr-FR"/>
        </w:rPr>
        <w:t xml:space="preserve">Pour information, la </w:t>
      </w:r>
      <w:hyperlink r:id="rId18" w:tgtFrame="_blank" w:history="1">
        <w:r w:rsidRPr="00407622">
          <w:rPr>
            <w:rFonts w:ascii="Times New Roman" w:eastAsia="Times New Roman" w:hAnsi="Times New Roman" w:cs="Times New Roman"/>
            <w:color w:val="0000FF"/>
            <w:sz w:val="24"/>
            <w:szCs w:val="24"/>
            <w:u w:val="single"/>
            <w:lang w:eastAsia="fr-FR"/>
          </w:rPr>
          <w:t>Base INIES</w:t>
        </w:r>
      </w:hyperlink>
      <w:r w:rsidRPr="00407622">
        <w:rPr>
          <w:rFonts w:ascii="Times New Roman" w:eastAsia="Times New Roman" w:hAnsi="Times New Roman" w:cs="Times New Roman"/>
          <w:sz w:val="24"/>
          <w:szCs w:val="24"/>
          <w:lang w:eastAsia="fr-FR"/>
        </w:rPr>
        <w:t>, est la base de référence mettant à disposition des Fiches de Déclaration Environnementale et Sanitaire (FDES) des produits de construction. </w:t>
      </w:r>
    </w:p>
    <w:p w:rsidR="00407622" w:rsidRPr="00407622" w:rsidRDefault="00407622" w:rsidP="00407622">
      <w:pPr>
        <w:spacing w:before="100" w:beforeAutospacing="1" w:after="100" w:afterAutospacing="1" w:line="240" w:lineRule="auto"/>
        <w:rPr>
          <w:rFonts w:ascii="Times New Roman" w:eastAsia="Times New Roman" w:hAnsi="Times New Roman" w:cs="Times New Roman"/>
          <w:sz w:val="24"/>
          <w:szCs w:val="24"/>
          <w:lang w:eastAsia="fr-FR"/>
        </w:rPr>
      </w:pPr>
      <w:r w:rsidRPr="00407622">
        <w:rPr>
          <w:rFonts w:ascii="Times New Roman" w:eastAsia="Times New Roman" w:hAnsi="Times New Roman" w:cs="Times New Roman"/>
          <w:sz w:val="24"/>
          <w:szCs w:val="24"/>
          <w:lang w:eastAsia="fr-FR"/>
        </w:rPr>
        <w:t>Une étude comparative des impacts environnementaux a été réalisée entre l’ACV du projet intégrant des matériaux de réemploi et l’ACV du projet en remplaçant les produits de réemploi par des produits neufs. </w:t>
      </w:r>
    </w:p>
    <w:p w:rsidR="00407622" w:rsidRPr="00407622" w:rsidRDefault="00407622" w:rsidP="00407622">
      <w:pPr>
        <w:spacing w:before="100" w:beforeAutospacing="1" w:after="100" w:afterAutospacing="1" w:line="240" w:lineRule="auto"/>
        <w:rPr>
          <w:rFonts w:ascii="Times New Roman" w:eastAsia="Times New Roman" w:hAnsi="Times New Roman" w:cs="Times New Roman"/>
          <w:sz w:val="24"/>
          <w:szCs w:val="24"/>
          <w:lang w:eastAsia="fr-FR"/>
        </w:rPr>
      </w:pPr>
      <w:r w:rsidRPr="00407622">
        <w:rPr>
          <w:rFonts w:ascii="Times New Roman" w:eastAsia="Times New Roman" w:hAnsi="Times New Roman" w:cs="Times New Roman"/>
          <w:sz w:val="24"/>
          <w:szCs w:val="24"/>
          <w:lang w:eastAsia="fr-FR"/>
        </w:rPr>
        <w:t>Les résultats ont été comparés sur les indicateurs d’impacts environnementaux couramment utilisés dans les ACV. Ils révèlent notamment une économie de CO2 de 25 095 kgCO2eq, ce qui pourrait représenter à titre d’exemple l’équivalent de:</w:t>
      </w:r>
    </w:p>
    <w:p w:rsidR="00407622" w:rsidRPr="00407622" w:rsidRDefault="00407622" w:rsidP="00407622">
      <w:pPr>
        <w:spacing w:before="100" w:beforeAutospacing="1" w:after="100" w:afterAutospacing="1" w:line="240" w:lineRule="auto"/>
        <w:rPr>
          <w:rFonts w:ascii="Times New Roman" w:eastAsia="Times New Roman" w:hAnsi="Times New Roman" w:cs="Times New Roman"/>
          <w:sz w:val="24"/>
          <w:szCs w:val="24"/>
          <w:lang w:eastAsia="fr-FR"/>
        </w:rPr>
      </w:pPr>
      <w:r w:rsidRPr="00407622">
        <w:rPr>
          <w:rFonts w:ascii="Times New Roman" w:eastAsia="Times New Roman" w:hAnsi="Times New Roman" w:cs="Times New Roman"/>
          <w:sz w:val="24"/>
          <w:szCs w:val="24"/>
          <w:lang w:eastAsia="fr-FR"/>
        </w:rPr>
        <w:t> 580m² de murs en béton de 16cm d’épaisseur économisés.</w:t>
      </w:r>
    </w:p>
    <w:p w:rsidR="00407622" w:rsidRPr="00407622" w:rsidRDefault="00407622" w:rsidP="00407622">
      <w:pPr>
        <w:spacing w:before="100" w:beforeAutospacing="1" w:after="100" w:afterAutospacing="1" w:line="240" w:lineRule="auto"/>
        <w:rPr>
          <w:rFonts w:ascii="Times New Roman" w:eastAsia="Times New Roman" w:hAnsi="Times New Roman" w:cs="Times New Roman"/>
          <w:sz w:val="24"/>
          <w:szCs w:val="24"/>
          <w:lang w:eastAsia="fr-FR"/>
        </w:rPr>
      </w:pPr>
      <w:r w:rsidRPr="00407622">
        <w:rPr>
          <w:rFonts w:ascii="Times New Roman" w:eastAsia="Times New Roman" w:hAnsi="Times New Roman" w:cs="Times New Roman"/>
          <w:sz w:val="24"/>
          <w:szCs w:val="24"/>
          <w:lang w:eastAsia="fr-FR"/>
        </w:rPr>
        <w:t>212 000 km parcourus en voiture</w:t>
      </w:r>
    </w:p>
    <w:p w:rsidR="00407622" w:rsidRPr="00407622" w:rsidRDefault="00407622" w:rsidP="00407622">
      <w:pPr>
        <w:spacing w:before="100" w:beforeAutospacing="1" w:after="100" w:afterAutospacing="1" w:line="240" w:lineRule="auto"/>
        <w:rPr>
          <w:rFonts w:ascii="Times New Roman" w:eastAsia="Times New Roman" w:hAnsi="Times New Roman" w:cs="Times New Roman"/>
          <w:sz w:val="24"/>
          <w:szCs w:val="24"/>
          <w:lang w:eastAsia="fr-FR"/>
        </w:rPr>
      </w:pPr>
      <w:r w:rsidRPr="00407622">
        <w:rPr>
          <w:rFonts w:ascii="Times New Roman" w:eastAsia="Times New Roman" w:hAnsi="Times New Roman" w:cs="Times New Roman"/>
          <w:sz w:val="24"/>
          <w:szCs w:val="24"/>
          <w:lang w:eastAsia="fr-FR"/>
        </w:rPr>
        <w:t xml:space="preserve">Si vous souhaitez en savoir plus sur cette étude, nous vous invitons à télécharger leur présentation d’étude détaillée d’ACV sur la Grande Halle, au format </w:t>
      </w:r>
      <w:proofErr w:type="spellStart"/>
      <w:r w:rsidRPr="00407622">
        <w:rPr>
          <w:rFonts w:ascii="Times New Roman" w:eastAsia="Times New Roman" w:hAnsi="Times New Roman" w:cs="Times New Roman"/>
          <w:sz w:val="24"/>
          <w:szCs w:val="24"/>
          <w:lang w:eastAsia="fr-FR"/>
        </w:rPr>
        <w:t>pdf</w:t>
      </w:r>
      <w:proofErr w:type="spellEnd"/>
      <w:r w:rsidRPr="00407622">
        <w:rPr>
          <w:rFonts w:ascii="Times New Roman" w:eastAsia="Times New Roman" w:hAnsi="Times New Roman" w:cs="Times New Roman"/>
          <w:sz w:val="24"/>
          <w:szCs w:val="24"/>
          <w:lang w:eastAsia="fr-FR"/>
        </w:rPr>
        <w:t xml:space="preserve"> : </w:t>
      </w:r>
      <w:hyperlink r:id="rId19" w:tgtFrame="_blank" w:history="1">
        <w:r w:rsidRPr="00407622">
          <w:rPr>
            <w:rFonts w:ascii="Times New Roman" w:eastAsia="Times New Roman" w:hAnsi="Times New Roman" w:cs="Times New Roman"/>
            <w:color w:val="0000FF"/>
            <w:sz w:val="24"/>
            <w:szCs w:val="24"/>
            <w:u w:val="single"/>
            <w:lang w:eastAsia="fr-FR"/>
          </w:rPr>
          <w:t>G.ON -  ACV et Réemploi - La Grande Halle - Plaquette </w:t>
        </w:r>
        <w:proofErr w:type="spellStart"/>
        <w:r w:rsidRPr="00407622">
          <w:rPr>
            <w:rFonts w:ascii="Times New Roman" w:eastAsia="Times New Roman" w:hAnsi="Times New Roman" w:cs="Times New Roman"/>
            <w:color w:val="0000FF"/>
            <w:sz w:val="24"/>
            <w:szCs w:val="24"/>
            <w:u w:val="single"/>
            <w:lang w:eastAsia="fr-FR"/>
          </w:rPr>
          <w:t>pdf</w:t>
        </w:r>
        <w:proofErr w:type="spellEnd"/>
      </w:hyperlink>
      <w:r w:rsidRPr="00407622">
        <w:rPr>
          <w:rFonts w:ascii="Times New Roman" w:eastAsia="Times New Roman" w:hAnsi="Times New Roman" w:cs="Times New Roman"/>
          <w:sz w:val="24"/>
          <w:szCs w:val="24"/>
          <w:lang w:eastAsia="fr-FR"/>
        </w:rPr>
        <w:t>.</w:t>
      </w:r>
    </w:p>
    <w:p w:rsidR="00110F1F" w:rsidRDefault="00110F1F">
      <w:r>
        <w:br w:type="page"/>
      </w:r>
    </w:p>
    <w:p w:rsidR="00110F1F" w:rsidRDefault="00110F1F" w:rsidP="00110F1F">
      <w:pPr>
        <w:pStyle w:val="Titre3"/>
      </w:pPr>
      <w:r>
        <w:rPr>
          <w:rStyle w:val="lev"/>
          <w:b/>
          <w:bCs/>
          <w:color w:val="00B0F0"/>
          <w:sz w:val="45"/>
          <w:szCs w:val="45"/>
        </w:rPr>
        <w:lastRenderedPageBreak/>
        <w:t>Module 2 : </w:t>
      </w:r>
      <w:r>
        <w:rPr>
          <w:color w:val="00B0F0"/>
          <w:sz w:val="45"/>
          <w:szCs w:val="45"/>
        </w:rPr>
        <w:t>Les Mureaux - MAP Métropole Architecture Paysage</w:t>
      </w:r>
    </w:p>
    <w:p w:rsidR="00110F1F" w:rsidRDefault="00110F1F" w:rsidP="00110F1F">
      <w:pPr>
        <w:pStyle w:val="NormalWeb"/>
      </w:pPr>
      <w:r>
        <w:t> </w:t>
      </w:r>
    </w:p>
    <w:p w:rsidR="00110F1F" w:rsidRDefault="00110F1F" w:rsidP="00110F1F">
      <w:pPr>
        <w:pStyle w:val="Titre4"/>
      </w:pPr>
      <w:r>
        <w:rPr>
          <w:rStyle w:val="lev"/>
          <w:b/>
          <w:bCs/>
          <w:color w:val="F79646"/>
          <w:sz w:val="38"/>
          <w:szCs w:val="38"/>
        </w:rPr>
        <w:t>Quelques précisions</w:t>
      </w:r>
    </w:p>
    <w:p w:rsidR="00110F1F" w:rsidRDefault="00110F1F" w:rsidP="00110F1F">
      <w:pPr>
        <w:pStyle w:val="NormalWeb"/>
      </w:pPr>
      <w:r>
        <w:t> </w:t>
      </w:r>
    </w:p>
    <w:p w:rsidR="00110F1F" w:rsidRDefault="00110F1F" w:rsidP="00110F1F">
      <w:pPr>
        <w:pStyle w:val="NormalWeb"/>
      </w:pPr>
      <w:r>
        <w:rPr>
          <w:rStyle w:val="lev"/>
        </w:rPr>
        <w:t> FICHE TECHNIQUE DU PROJET </w:t>
      </w:r>
    </w:p>
    <w:p w:rsidR="00110F1F" w:rsidRDefault="00110F1F" w:rsidP="00110F1F">
      <w:pPr>
        <w:pStyle w:val="NormalWeb"/>
      </w:pPr>
      <w:r>
        <w:t> </w:t>
      </w:r>
    </w:p>
    <w:p w:rsidR="00110F1F" w:rsidRDefault="00110F1F" w:rsidP="00110F1F">
      <w:pPr>
        <w:pStyle w:val="NormalWeb"/>
      </w:pPr>
      <w:r>
        <w:rPr>
          <w:rStyle w:val="lev"/>
        </w:rPr>
        <w:t>Programme :</w:t>
      </w:r>
      <w:r>
        <w:t xml:space="preserve"> Logement collectif</w:t>
      </w:r>
    </w:p>
    <w:p w:rsidR="00110F1F" w:rsidRDefault="00110F1F" w:rsidP="00110F1F">
      <w:pPr>
        <w:pStyle w:val="NormalWeb"/>
      </w:pPr>
      <w:r>
        <w:rPr>
          <w:rStyle w:val="lev"/>
        </w:rPr>
        <w:t>Programme détaillé :</w:t>
      </w:r>
      <w:r>
        <w:t xml:space="preserve"> 17 logements PLUS et 2 logements PLAI sur la parcelle d'un ancien pavillon</w:t>
      </w:r>
    </w:p>
    <w:p w:rsidR="00110F1F" w:rsidRDefault="00110F1F" w:rsidP="00110F1F">
      <w:pPr>
        <w:pStyle w:val="NormalWeb"/>
      </w:pPr>
      <w:r>
        <w:rPr>
          <w:rStyle w:val="lev"/>
        </w:rPr>
        <w:t>Type d’intervention :</w:t>
      </w:r>
      <w:r>
        <w:t xml:space="preserve"> Construction neuve</w:t>
      </w:r>
    </w:p>
    <w:p w:rsidR="00110F1F" w:rsidRDefault="00110F1F" w:rsidP="00110F1F">
      <w:pPr>
        <w:pStyle w:val="NormalWeb"/>
      </w:pPr>
      <w:r>
        <w:rPr>
          <w:rStyle w:val="lev"/>
        </w:rPr>
        <w:t>Concepteur(s) :</w:t>
      </w:r>
      <w:r>
        <w:t xml:space="preserve"> MAP (Métropole Architecture Paysage)</w:t>
      </w:r>
    </w:p>
    <w:p w:rsidR="00110F1F" w:rsidRDefault="00110F1F" w:rsidP="00110F1F">
      <w:pPr>
        <w:pStyle w:val="NormalWeb"/>
      </w:pPr>
      <w:r>
        <w:rPr>
          <w:rStyle w:val="lev"/>
        </w:rPr>
        <w:t>Maître d’ouvrage :</w:t>
      </w:r>
      <w:r>
        <w:t xml:space="preserve"> Immobilière 3F</w:t>
      </w:r>
    </w:p>
    <w:p w:rsidR="00110F1F" w:rsidRDefault="00110F1F" w:rsidP="00110F1F">
      <w:pPr>
        <w:pStyle w:val="NormalWeb"/>
      </w:pPr>
      <w:r>
        <w:rPr>
          <w:rStyle w:val="lev"/>
        </w:rPr>
        <w:t>Statut de propriété :</w:t>
      </w:r>
      <w:r>
        <w:t xml:space="preserve"> Publique</w:t>
      </w:r>
    </w:p>
    <w:p w:rsidR="00110F1F" w:rsidRDefault="00110F1F" w:rsidP="00110F1F">
      <w:pPr>
        <w:pStyle w:val="NormalWeb"/>
      </w:pPr>
      <w:r>
        <w:rPr>
          <w:rStyle w:val="lev"/>
        </w:rPr>
        <w:t>Date de livraison :</w:t>
      </w:r>
      <w:r>
        <w:t xml:space="preserve"> 2009</w:t>
      </w:r>
    </w:p>
    <w:p w:rsidR="00110F1F" w:rsidRDefault="00110F1F" w:rsidP="00110F1F">
      <w:pPr>
        <w:pStyle w:val="NormalWeb"/>
      </w:pPr>
      <w:r>
        <w:rPr>
          <w:rStyle w:val="lev"/>
        </w:rPr>
        <w:t>Surface(s) :</w:t>
      </w:r>
      <w:r>
        <w:t xml:space="preserve"> 1 565 m2 SHON</w:t>
      </w:r>
    </w:p>
    <w:p w:rsidR="00110F1F" w:rsidRDefault="00110F1F" w:rsidP="00110F1F">
      <w:pPr>
        <w:pStyle w:val="NormalWeb"/>
      </w:pPr>
      <w:r>
        <w:rPr>
          <w:rStyle w:val="lev"/>
        </w:rPr>
        <w:t>Coût(s) :</w:t>
      </w:r>
      <w:r>
        <w:t xml:space="preserve"> 2 100 000 € HT</w:t>
      </w:r>
    </w:p>
    <w:p w:rsidR="00110F1F" w:rsidRDefault="00110F1F" w:rsidP="00110F1F">
      <w:pPr>
        <w:pStyle w:val="NormalWeb"/>
      </w:pPr>
      <w:r>
        <w:t> </w:t>
      </w:r>
    </w:p>
    <w:p w:rsidR="00110F1F" w:rsidRDefault="00110F1F" w:rsidP="00110F1F">
      <w:pPr>
        <w:pStyle w:val="NormalWeb"/>
      </w:pPr>
      <w:r>
        <w:t xml:space="preserve">Lien vers le site de MAP (Métropole Architecture Paysage) où travaille Lydie </w:t>
      </w:r>
      <w:proofErr w:type="spellStart"/>
      <w:r>
        <w:t>Chamblas</w:t>
      </w:r>
      <w:proofErr w:type="spellEnd"/>
      <w:r>
        <w:t xml:space="preserve"> : </w:t>
      </w:r>
      <w:hyperlink r:id="rId20" w:tgtFrame="_blank" w:history="1">
        <w:r>
          <w:rPr>
            <w:rStyle w:val="Lienhypertexte"/>
          </w:rPr>
          <w:t>map-architectes.com/les-</w:t>
        </w:r>
        <w:proofErr w:type="spellStart"/>
        <w:r>
          <w:rPr>
            <w:rStyle w:val="Lienhypertexte"/>
          </w:rPr>
          <w:t>mureaux</w:t>
        </w:r>
        <w:proofErr w:type="spellEnd"/>
      </w:hyperlink>
    </w:p>
    <w:p w:rsidR="00110F1F" w:rsidRDefault="00110F1F" w:rsidP="00110F1F">
      <w:pPr>
        <w:pStyle w:val="NormalWeb"/>
      </w:pPr>
      <w:r>
        <w:t xml:space="preserve">Si vous voulez </w:t>
      </w:r>
      <w:proofErr w:type="spellStart"/>
      <w:proofErr w:type="gramStart"/>
      <w:r>
        <w:t>re</w:t>
      </w:r>
      <w:proofErr w:type="spellEnd"/>
      <w:r>
        <w:t>(</w:t>
      </w:r>
      <w:proofErr w:type="gramEnd"/>
      <w:r>
        <w:t>voir) Lydie, voici le lien vers le site de L’ICEB et la conférence sur le réemploi donnée aux Canaux le 14 octobre 2019 : </w:t>
      </w:r>
      <w:hyperlink r:id="rId21" w:tgtFrame="_blank" w:history="1">
        <w:r>
          <w:rPr>
            <w:rStyle w:val="Lienhypertexte"/>
          </w:rPr>
          <w:t>asso-iceb.org/iceb-cafe-actualites/iceb-cafe-lundi-14oct-2019-faire-du-reemploi-sur-mon-operation/</w:t>
        </w:r>
      </w:hyperlink>
    </w:p>
    <w:p w:rsidR="00110F1F" w:rsidRDefault="00110F1F" w:rsidP="00110F1F">
      <w:pPr>
        <w:pStyle w:val="NormalWeb"/>
      </w:pPr>
      <w:r>
        <w:t>Si ce projet vous intéresse, nous vous invitons à consulter ce dossier très complet sur le projet. Il a été rédigé par l’Union régionale des CAUE (URCAUE) grâce au soutien des Direction générale des patrimoines (DGP) et Direction régionale des affaires culturelles d’Île-de-France (DRAC) : </w:t>
      </w:r>
      <w:hyperlink r:id="rId22" w:tgtFrame="_blank" w:history="1">
        <w:r>
          <w:rPr>
            <w:rStyle w:val="Lienhypertexte"/>
          </w:rPr>
          <w:t>caue93.fr/media/</w:t>
        </w:r>
        <w:proofErr w:type="spellStart"/>
        <w:r>
          <w:rPr>
            <w:rStyle w:val="Lienhypertexte"/>
          </w:rPr>
          <w:t>download</w:t>
        </w:r>
        <w:proofErr w:type="spellEnd"/>
        <w:r>
          <w:rPr>
            <w:rStyle w:val="Lienhypertexte"/>
          </w:rPr>
          <w:t>/943</w:t>
        </w:r>
      </w:hyperlink>
    </w:p>
    <w:p w:rsidR="00110F1F" w:rsidRDefault="00110F1F">
      <w:r>
        <w:br w:type="page"/>
      </w:r>
    </w:p>
    <w:p w:rsidR="00110F1F" w:rsidRDefault="00110F1F" w:rsidP="00110F1F">
      <w:pPr>
        <w:pStyle w:val="Titre3"/>
      </w:pPr>
      <w:r>
        <w:rPr>
          <w:rStyle w:val="lev"/>
          <w:b/>
          <w:bCs/>
          <w:color w:val="00B0F0"/>
          <w:sz w:val="45"/>
          <w:szCs w:val="45"/>
        </w:rPr>
        <w:lastRenderedPageBreak/>
        <w:t>Module 3 : </w:t>
      </w:r>
      <w:r>
        <w:rPr>
          <w:color w:val="00B0F0"/>
          <w:sz w:val="45"/>
          <w:szCs w:val="45"/>
        </w:rPr>
        <w:t xml:space="preserve">La </w:t>
      </w:r>
      <w:proofErr w:type="spellStart"/>
      <w:r>
        <w:rPr>
          <w:color w:val="00B0F0"/>
          <w:sz w:val="45"/>
          <w:szCs w:val="45"/>
        </w:rPr>
        <w:t>Powerhouse</w:t>
      </w:r>
      <w:proofErr w:type="spellEnd"/>
      <w:r>
        <w:rPr>
          <w:color w:val="00B0F0"/>
          <w:sz w:val="45"/>
          <w:szCs w:val="45"/>
        </w:rPr>
        <w:t xml:space="preserve"> </w:t>
      </w:r>
      <w:proofErr w:type="spellStart"/>
      <w:r>
        <w:rPr>
          <w:color w:val="00B0F0"/>
          <w:sz w:val="45"/>
          <w:szCs w:val="45"/>
        </w:rPr>
        <w:t>Kjørbo</w:t>
      </w:r>
      <w:proofErr w:type="spellEnd"/>
      <w:r>
        <w:rPr>
          <w:color w:val="00B0F0"/>
          <w:sz w:val="45"/>
          <w:szCs w:val="45"/>
        </w:rPr>
        <w:t xml:space="preserve"> - Snøhetta</w:t>
      </w:r>
    </w:p>
    <w:p w:rsidR="00110F1F" w:rsidRDefault="00110F1F" w:rsidP="00110F1F">
      <w:pPr>
        <w:pStyle w:val="Titre4"/>
      </w:pPr>
      <w:r>
        <w:rPr>
          <w:color w:val="F79646"/>
          <w:sz w:val="38"/>
          <w:szCs w:val="38"/>
        </w:rPr>
        <w:t>Pour aller plus loin</w:t>
      </w:r>
    </w:p>
    <w:p w:rsidR="00110F1F" w:rsidRDefault="00110F1F" w:rsidP="00110F1F">
      <w:pPr>
        <w:pStyle w:val="NormalWeb"/>
      </w:pPr>
      <w:r>
        <w:t> </w:t>
      </w:r>
    </w:p>
    <w:p w:rsidR="00110F1F" w:rsidRDefault="00110F1F" w:rsidP="00110F1F">
      <w:pPr>
        <w:pStyle w:val="NormalWeb"/>
      </w:pPr>
      <w:r>
        <w:rPr>
          <w:rStyle w:val="lev"/>
        </w:rPr>
        <w:t>POWERHOUSE</w:t>
      </w:r>
    </w:p>
    <w:p w:rsidR="00110F1F" w:rsidRDefault="00110F1F" w:rsidP="00110F1F">
      <w:pPr>
        <w:pStyle w:val="NormalWeb"/>
      </w:pPr>
      <w:r>
        <w:t xml:space="preserve">La collaboration </w:t>
      </w:r>
      <w:proofErr w:type="spellStart"/>
      <w:r>
        <w:t>Powerhouse</w:t>
      </w:r>
      <w:proofErr w:type="spellEnd"/>
      <w:r>
        <w:t xml:space="preserve"> est une collaboration entre Entra, </w:t>
      </w:r>
      <w:proofErr w:type="spellStart"/>
      <w:r>
        <w:t>Skanska</w:t>
      </w:r>
      <w:proofErr w:type="spellEnd"/>
      <w:r>
        <w:t xml:space="preserve">, ZERO, Snøhetta et </w:t>
      </w:r>
      <w:proofErr w:type="spellStart"/>
      <w:r>
        <w:t>Asplan</w:t>
      </w:r>
      <w:proofErr w:type="spellEnd"/>
      <w:r>
        <w:t xml:space="preserve"> </w:t>
      </w:r>
      <w:proofErr w:type="spellStart"/>
      <w:r>
        <w:t>Viak</w:t>
      </w:r>
      <w:proofErr w:type="spellEnd"/>
      <w:r>
        <w:t>. L'institut de recherche </w:t>
      </w:r>
      <w:hyperlink r:id="rId23" w:tgtFrame="_blank" w:history="1">
        <w:r>
          <w:rPr>
            <w:rStyle w:val="Lienhypertexte"/>
          </w:rPr>
          <w:t>ZEB</w:t>
        </w:r>
      </w:hyperlink>
      <w:r>
        <w:t xml:space="preserve"> (actuellement connu comme </w:t>
      </w:r>
      <w:hyperlink r:id="rId24" w:tgtFrame="_blank" w:history="1">
        <w:r>
          <w:rPr>
            <w:rStyle w:val="Lienhypertexte"/>
          </w:rPr>
          <w:t>ZEN</w:t>
        </w:r>
      </w:hyperlink>
      <w:r>
        <w:t xml:space="preserve">) est impliqué, et le concept de </w:t>
      </w:r>
      <w:proofErr w:type="spellStart"/>
      <w:r>
        <w:t>Powerhouse</w:t>
      </w:r>
      <w:proofErr w:type="spellEnd"/>
      <w:r>
        <w:t xml:space="preserve"> est en partie basé sur les principes de ZEB.</w:t>
      </w:r>
    </w:p>
    <w:p w:rsidR="00110F1F" w:rsidRDefault="00110F1F" w:rsidP="00110F1F">
      <w:pPr>
        <w:pStyle w:val="NormalWeb"/>
      </w:pPr>
      <w:r>
        <w:t>De plus, la NTNU à Trondheim et SINTEF sont tous deux impliqués dans ZEN.</w:t>
      </w:r>
    </w:p>
    <w:p w:rsidR="00110F1F" w:rsidRDefault="00110F1F" w:rsidP="00110F1F">
      <w:pPr>
        <w:pStyle w:val="NormalWeb"/>
      </w:pPr>
      <w:r>
        <w:t>Pour plus d'info je vous invite également à consulter : </w:t>
      </w:r>
      <w:hyperlink r:id="rId25" w:tgtFrame="_blank" w:history="1">
        <w:r>
          <w:rPr>
            <w:rStyle w:val="Lienhypertexte"/>
          </w:rPr>
          <w:t>powerhouse.no/en/</w:t>
        </w:r>
        <w:proofErr w:type="spellStart"/>
        <w:r>
          <w:rPr>
            <w:rStyle w:val="Lienhypertexte"/>
          </w:rPr>
          <w:t>projects</w:t>
        </w:r>
        <w:proofErr w:type="spellEnd"/>
      </w:hyperlink>
    </w:p>
    <w:p w:rsidR="00110F1F" w:rsidRDefault="00110F1F" w:rsidP="00110F1F">
      <w:pPr>
        <w:pStyle w:val="NormalWeb"/>
      </w:pPr>
      <w:r>
        <w:t> </w:t>
      </w:r>
    </w:p>
    <w:p w:rsidR="00110F1F" w:rsidRDefault="00110F1F" w:rsidP="00110F1F">
      <w:pPr>
        <w:pStyle w:val="NormalWeb"/>
      </w:pPr>
      <w:r>
        <w:rPr>
          <w:rStyle w:val="lev"/>
        </w:rPr>
        <w:t>POWERHOUSE FJORBO</w:t>
      </w:r>
    </w:p>
    <w:p w:rsidR="00110F1F" w:rsidRDefault="00110F1F" w:rsidP="00110F1F">
      <w:pPr>
        <w:pStyle w:val="NormalWeb"/>
      </w:pPr>
      <w:r>
        <w:t>Les anciennes menuiseries extérieures et portes vitrées ont été réemployées en éléments de cloisonnement intérieur : vitrage et menuiserie, pour les bureaux et les salles de réunion, pour la moitié des éléments de cloisonnement et portes de ces espaces.</w:t>
      </w:r>
    </w:p>
    <w:p w:rsidR="00110F1F" w:rsidRDefault="00110F1F" w:rsidP="00110F1F">
      <w:pPr>
        <w:pStyle w:val="NormalWeb"/>
      </w:pPr>
      <w:r>
        <w:t xml:space="preserve">Un volet recyclage a également été mis en </w:t>
      </w:r>
      <w:proofErr w:type="spellStart"/>
      <w:r>
        <w:t>oeuvre</w:t>
      </w:r>
      <w:proofErr w:type="spellEnd"/>
      <w:r>
        <w:t xml:space="preserve"> dans le bâtiment : Les panneaux acoustiques composé de bouteille en plastique recyclé, nécessaires dans les espaces de bureaux.</w:t>
      </w:r>
    </w:p>
    <w:p w:rsidR="00110F1F" w:rsidRDefault="00110F1F" w:rsidP="00110F1F">
      <w:pPr>
        <w:pStyle w:val="NormalWeb"/>
      </w:pPr>
      <w:r>
        <w:t>Autre élément important dans le design environnemental du bâtiment est la suppression de ventilation mécanique, au profit de la seule ventilation naturelle, travaillée pour optimiser les flux d’air. </w:t>
      </w:r>
    </w:p>
    <w:p w:rsidR="00110F1F" w:rsidRPr="008F0D0E" w:rsidRDefault="00110F1F" w:rsidP="00110F1F">
      <w:pPr>
        <w:pStyle w:val="NormalWeb"/>
        <w:rPr>
          <w:lang w:val="en-US"/>
        </w:rPr>
      </w:pPr>
      <w:hyperlink r:id="rId26" w:tgtFrame="_blank" w:history="1">
        <w:r w:rsidRPr="008F0D0E">
          <w:rPr>
            <w:rStyle w:val="Lienhypertexte"/>
            <w:lang w:val="en-US"/>
          </w:rPr>
          <w:t>powerhouse.no/en/prosjekter/powerhouse-kjorbo/</w:t>
        </w:r>
      </w:hyperlink>
    </w:p>
    <w:p w:rsidR="00110F1F" w:rsidRPr="008F0D0E" w:rsidRDefault="00110F1F" w:rsidP="00110F1F">
      <w:pPr>
        <w:pStyle w:val="NormalWeb"/>
        <w:rPr>
          <w:lang w:val="en-US"/>
        </w:rPr>
      </w:pPr>
      <w:hyperlink r:id="rId27" w:tgtFrame="_blank" w:history="1">
        <w:r w:rsidRPr="008F0D0E">
          <w:rPr>
            <w:rStyle w:val="Lienhypertexte"/>
            <w:lang w:val="en-US"/>
          </w:rPr>
          <w:t>snohetta.com/project/40-powerhouse-kjorbo</w:t>
        </w:r>
      </w:hyperlink>
    </w:p>
    <w:p w:rsidR="00110F1F" w:rsidRPr="008F0D0E" w:rsidRDefault="00110F1F" w:rsidP="00110F1F">
      <w:pPr>
        <w:pStyle w:val="NormalWeb"/>
        <w:rPr>
          <w:lang w:val="en-US"/>
        </w:rPr>
      </w:pPr>
      <w:r w:rsidRPr="008F0D0E">
        <w:rPr>
          <w:lang w:val="en-US"/>
        </w:rPr>
        <w:t> </w:t>
      </w:r>
    </w:p>
    <w:p w:rsidR="00110F1F" w:rsidRPr="008F0D0E" w:rsidRDefault="00110F1F" w:rsidP="00110F1F">
      <w:pPr>
        <w:pStyle w:val="NormalWeb"/>
        <w:rPr>
          <w:lang w:val="en-US"/>
        </w:rPr>
      </w:pPr>
      <w:r w:rsidRPr="008F0D0E">
        <w:rPr>
          <w:rStyle w:val="lev"/>
          <w:lang w:val="en-US"/>
        </w:rPr>
        <w:t>ZEB PILOT HOUSE</w:t>
      </w:r>
    </w:p>
    <w:p w:rsidR="00110F1F" w:rsidRDefault="00110F1F" w:rsidP="00110F1F">
      <w:pPr>
        <w:pStyle w:val="NormalWeb"/>
      </w:pPr>
      <w:r>
        <w:rPr>
          <w:rStyle w:val="lev"/>
        </w:rPr>
        <w:t>Matériaux recyclés employés pour ZEB Pilot House : </w:t>
      </w:r>
    </w:p>
    <w:p w:rsidR="00110F1F" w:rsidRDefault="00110F1F" w:rsidP="00077CD8">
      <w:pPr>
        <w:numPr>
          <w:ilvl w:val="0"/>
          <w:numId w:val="1"/>
        </w:numPr>
        <w:spacing w:before="100" w:beforeAutospacing="1" w:after="100" w:afterAutospacing="1" w:line="240" w:lineRule="auto"/>
      </w:pPr>
      <w:bookmarkStart w:id="0" w:name="_GoBack"/>
      <w:r>
        <w:t>Ancien container utilisé pour réaliser la piscine,</w:t>
      </w:r>
    </w:p>
    <w:p w:rsidR="00110F1F" w:rsidRDefault="00110F1F" w:rsidP="00077CD8">
      <w:pPr>
        <w:numPr>
          <w:ilvl w:val="0"/>
          <w:numId w:val="1"/>
        </w:numPr>
        <w:spacing w:before="100" w:beforeAutospacing="1" w:after="100" w:afterAutospacing="1" w:line="240" w:lineRule="auto"/>
      </w:pPr>
      <w:r>
        <w:t>Mur en brique réemployées,</w:t>
      </w:r>
    </w:p>
    <w:p w:rsidR="00110F1F" w:rsidRDefault="00110F1F" w:rsidP="00077CD8">
      <w:pPr>
        <w:numPr>
          <w:ilvl w:val="0"/>
          <w:numId w:val="1"/>
        </w:numPr>
        <w:spacing w:before="100" w:beforeAutospacing="1" w:after="100" w:afterAutospacing="1" w:line="240" w:lineRule="auto"/>
      </w:pPr>
      <w:r>
        <w:t xml:space="preserve">Panneaux solaires (marque : « </w:t>
      </w:r>
      <w:proofErr w:type="spellStart"/>
      <w:r>
        <w:t>Innotech</w:t>
      </w:r>
      <w:proofErr w:type="spellEnd"/>
      <w:r>
        <w:t xml:space="preserve"> Solar ») aux cellules  recyclées,</w:t>
      </w:r>
    </w:p>
    <w:p w:rsidR="00110F1F" w:rsidRDefault="00110F1F" w:rsidP="00077CD8">
      <w:pPr>
        <w:numPr>
          <w:ilvl w:val="0"/>
          <w:numId w:val="1"/>
        </w:numPr>
        <w:spacing w:before="100" w:beforeAutospacing="1" w:after="100" w:afterAutospacing="1" w:line="240" w:lineRule="auto"/>
      </w:pPr>
      <w:r>
        <w:t xml:space="preserve">Parties du mur et de la terrasse sont composées de bois de </w:t>
      </w:r>
      <w:proofErr w:type="spellStart"/>
      <w:r>
        <w:t>Jarrah</w:t>
      </w:r>
      <w:proofErr w:type="spellEnd"/>
      <w:r>
        <w:t xml:space="preserve"> * recyclé  à partir du chemin de fer australien,</w:t>
      </w:r>
    </w:p>
    <w:p w:rsidR="00110F1F" w:rsidRDefault="00110F1F" w:rsidP="00077CD8">
      <w:pPr>
        <w:numPr>
          <w:ilvl w:val="0"/>
          <w:numId w:val="1"/>
        </w:numPr>
        <w:spacing w:before="100" w:beforeAutospacing="1" w:after="100" w:afterAutospacing="1" w:line="240" w:lineRule="auto"/>
      </w:pPr>
      <w:r>
        <w:t xml:space="preserve">Mur de gabion (débris de pierre de </w:t>
      </w:r>
      <w:proofErr w:type="spellStart"/>
      <w:r>
        <w:t>Larvikite</w:t>
      </w:r>
      <w:proofErr w:type="spellEnd"/>
      <w:r>
        <w:t>),</w:t>
      </w:r>
    </w:p>
    <w:p w:rsidR="00110F1F" w:rsidRDefault="00110F1F" w:rsidP="00077CD8">
      <w:pPr>
        <w:numPr>
          <w:ilvl w:val="0"/>
          <w:numId w:val="1"/>
        </w:numPr>
        <w:spacing w:before="100" w:beforeAutospacing="1" w:after="100" w:afterAutospacing="1" w:line="240" w:lineRule="auto"/>
      </w:pPr>
      <w:r>
        <w:t>Ancien container utilisé pour réaliser la piscine,</w:t>
      </w:r>
    </w:p>
    <w:p w:rsidR="00110F1F" w:rsidRDefault="00110F1F" w:rsidP="00077CD8">
      <w:pPr>
        <w:numPr>
          <w:ilvl w:val="0"/>
          <w:numId w:val="1"/>
        </w:numPr>
        <w:spacing w:before="100" w:beforeAutospacing="1" w:after="100" w:afterAutospacing="1" w:line="240" w:lineRule="auto"/>
      </w:pPr>
      <w:r>
        <w:t>Mur et sols en brique réemployées,</w:t>
      </w:r>
    </w:p>
    <w:p w:rsidR="00110F1F" w:rsidRDefault="00110F1F" w:rsidP="00077CD8">
      <w:pPr>
        <w:numPr>
          <w:ilvl w:val="0"/>
          <w:numId w:val="1"/>
        </w:numPr>
        <w:spacing w:before="100" w:beforeAutospacing="1" w:after="100" w:afterAutospacing="1" w:line="240" w:lineRule="auto"/>
      </w:pPr>
      <w:r>
        <w:t xml:space="preserve">Parties du mur et de la terrasse sont composées de bois de </w:t>
      </w:r>
      <w:proofErr w:type="spellStart"/>
      <w:r>
        <w:t>Jarrah</w:t>
      </w:r>
      <w:proofErr w:type="spellEnd"/>
      <w:r>
        <w:t xml:space="preserve"> * recyclé à partir du chemin de fer australien (le bois de </w:t>
      </w:r>
      <w:proofErr w:type="spellStart"/>
      <w:r>
        <w:t>Jarrah</w:t>
      </w:r>
      <w:proofErr w:type="spellEnd"/>
      <w:r>
        <w:t xml:space="preserve"> est très résistant à la pourriture et aux insectes. De plus, il se distingue du bois issu des chemins de fer traditionnel dans le sens où il ne comporte pas de créosote qui est nuisible à l'environnement),</w:t>
      </w:r>
    </w:p>
    <w:p w:rsidR="00110F1F" w:rsidRDefault="00110F1F" w:rsidP="00077CD8">
      <w:pPr>
        <w:numPr>
          <w:ilvl w:val="0"/>
          <w:numId w:val="1"/>
        </w:numPr>
        <w:spacing w:before="100" w:beforeAutospacing="1" w:after="100" w:afterAutospacing="1" w:line="240" w:lineRule="auto"/>
      </w:pPr>
      <w:r>
        <w:t xml:space="preserve">Mur de gabion (débris de pierre de </w:t>
      </w:r>
      <w:proofErr w:type="spellStart"/>
      <w:r>
        <w:t>Larvikite</w:t>
      </w:r>
      <w:proofErr w:type="spellEnd"/>
      <w:r>
        <w:t>.</w:t>
      </w:r>
      <w:bookmarkEnd w:id="0"/>
    </w:p>
    <w:p w:rsidR="00110F1F" w:rsidRPr="008F0D0E" w:rsidRDefault="00110F1F" w:rsidP="00110F1F">
      <w:pPr>
        <w:pStyle w:val="NormalWeb"/>
        <w:rPr>
          <w:lang w:val="en-US"/>
        </w:rPr>
      </w:pPr>
      <w:hyperlink r:id="rId28" w:tgtFrame="_blank" w:history="1">
        <w:r w:rsidRPr="008F0D0E">
          <w:rPr>
            <w:rStyle w:val="Lienhypertexte"/>
            <w:lang w:val="en-US"/>
          </w:rPr>
          <w:t>zeb.no/index.php/no/pilotprosjekter/267-zeb-house-multikomfort-larvik</w:t>
        </w:r>
      </w:hyperlink>
    </w:p>
    <w:p w:rsidR="00110F1F" w:rsidRPr="008F0D0E" w:rsidRDefault="00110F1F" w:rsidP="00110F1F">
      <w:pPr>
        <w:pStyle w:val="NormalWeb"/>
        <w:rPr>
          <w:lang w:val="en-US"/>
        </w:rPr>
      </w:pPr>
      <w:hyperlink r:id="rId29" w:tgtFrame="_blank" w:history="1">
        <w:r w:rsidRPr="008F0D0E">
          <w:rPr>
            <w:rStyle w:val="Lienhypertexte"/>
            <w:lang w:val="en-US"/>
          </w:rPr>
          <w:t>snohetta.com/projects/188-zeb-pilot-house</w:t>
        </w:r>
      </w:hyperlink>
    </w:p>
    <w:p w:rsidR="000D1CF4" w:rsidRPr="008F0D0E" w:rsidRDefault="000D1CF4">
      <w:pPr>
        <w:rPr>
          <w:lang w:val="en-US"/>
        </w:rPr>
      </w:pPr>
    </w:p>
    <w:sectPr w:rsidR="000D1CF4" w:rsidRPr="008F0D0E" w:rsidSect="00077CD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892C97"/>
    <w:multiLevelType w:val="multilevel"/>
    <w:tmpl w:val="D6AC42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622"/>
    <w:rsid w:val="00077CD8"/>
    <w:rsid w:val="000D1CF4"/>
    <w:rsid w:val="00110F1F"/>
    <w:rsid w:val="00407622"/>
    <w:rsid w:val="008F0D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3">
    <w:name w:val="heading 3"/>
    <w:basedOn w:val="Normal"/>
    <w:link w:val="Titre3Car"/>
    <w:uiPriority w:val="9"/>
    <w:qFormat/>
    <w:rsid w:val="00407622"/>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paragraph" w:styleId="Titre4">
    <w:name w:val="heading 4"/>
    <w:basedOn w:val="Normal"/>
    <w:link w:val="Titre4Car"/>
    <w:uiPriority w:val="9"/>
    <w:qFormat/>
    <w:rsid w:val="00407622"/>
    <w:pPr>
      <w:spacing w:before="100" w:beforeAutospacing="1" w:after="100" w:afterAutospacing="1" w:line="240" w:lineRule="auto"/>
      <w:outlineLvl w:val="3"/>
    </w:pPr>
    <w:rPr>
      <w:rFonts w:ascii="Times New Roman" w:eastAsia="Times New Roman" w:hAnsi="Times New Roman" w:cs="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407622"/>
    <w:rPr>
      <w:rFonts w:ascii="Times New Roman" w:eastAsia="Times New Roman" w:hAnsi="Times New Roman" w:cs="Times New Roman"/>
      <w:b/>
      <w:bCs/>
      <w:sz w:val="27"/>
      <w:szCs w:val="27"/>
      <w:lang w:eastAsia="fr-FR"/>
    </w:rPr>
  </w:style>
  <w:style w:type="character" w:customStyle="1" w:styleId="Titre4Car">
    <w:name w:val="Titre 4 Car"/>
    <w:basedOn w:val="Policepardfaut"/>
    <w:link w:val="Titre4"/>
    <w:uiPriority w:val="9"/>
    <w:rsid w:val="00407622"/>
    <w:rPr>
      <w:rFonts w:ascii="Times New Roman" w:eastAsia="Times New Roman" w:hAnsi="Times New Roman" w:cs="Times New Roman"/>
      <w:b/>
      <w:bCs/>
      <w:sz w:val="24"/>
      <w:szCs w:val="24"/>
      <w:lang w:eastAsia="fr-FR"/>
    </w:rPr>
  </w:style>
  <w:style w:type="character" w:styleId="lev">
    <w:name w:val="Strong"/>
    <w:basedOn w:val="Policepardfaut"/>
    <w:uiPriority w:val="22"/>
    <w:qFormat/>
    <w:rsid w:val="00407622"/>
    <w:rPr>
      <w:b/>
      <w:bCs/>
    </w:rPr>
  </w:style>
  <w:style w:type="paragraph" w:styleId="NormalWeb">
    <w:name w:val="Normal (Web)"/>
    <w:basedOn w:val="Normal"/>
    <w:uiPriority w:val="99"/>
    <w:semiHidden/>
    <w:unhideWhenUsed/>
    <w:rsid w:val="0040762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40762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3">
    <w:name w:val="heading 3"/>
    <w:basedOn w:val="Normal"/>
    <w:link w:val="Titre3Car"/>
    <w:uiPriority w:val="9"/>
    <w:qFormat/>
    <w:rsid w:val="00407622"/>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paragraph" w:styleId="Titre4">
    <w:name w:val="heading 4"/>
    <w:basedOn w:val="Normal"/>
    <w:link w:val="Titre4Car"/>
    <w:uiPriority w:val="9"/>
    <w:qFormat/>
    <w:rsid w:val="00407622"/>
    <w:pPr>
      <w:spacing w:before="100" w:beforeAutospacing="1" w:after="100" w:afterAutospacing="1" w:line="240" w:lineRule="auto"/>
      <w:outlineLvl w:val="3"/>
    </w:pPr>
    <w:rPr>
      <w:rFonts w:ascii="Times New Roman" w:eastAsia="Times New Roman" w:hAnsi="Times New Roman" w:cs="Times New Roman"/>
      <w:b/>
      <w:bCs/>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407622"/>
    <w:rPr>
      <w:rFonts w:ascii="Times New Roman" w:eastAsia="Times New Roman" w:hAnsi="Times New Roman" w:cs="Times New Roman"/>
      <w:b/>
      <w:bCs/>
      <w:sz w:val="27"/>
      <w:szCs w:val="27"/>
      <w:lang w:eastAsia="fr-FR"/>
    </w:rPr>
  </w:style>
  <w:style w:type="character" w:customStyle="1" w:styleId="Titre4Car">
    <w:name w:val="Titre 4 Car"/>
    <w:basedOn w:val="Policepardfaut"/>
    <w:link w:val="Titre4"/>
    <w:uiPriority w:val="9"/>
    <w:rsid w:val="00407622"/>
    <w:rPr>
      <w:rFonts w:ascii="Times New Roman" w:eastAsia="Times New Roman" w:hAnsi="Times New Roman" w:cs="Times New Roman"/>
      <w:b/>
      <w:bCs/>
      <w:sz w:val="24"/>
      <w:szCs w:val="24"/>
      <w:lang w:eastAsia="fr-FR"/>
    </w:rPr>
  </w:style>
  <w:style w:type="character" w:styleId="lev">
    <w:name w:val="Strong"/>
    <w:basedOn w:val="Policepardfaut"/>
    <w:uiPriority w:val="22"/>
    <w:qFormat/>
    <w:rsid w:val="00407622"/>
    <w:rPr>
      <w:b/>
      <w:bCs/>
    </w:rPr>
  </w:style>
  <w:style w:type="paragraph" w:styleId="NormalWeb">
    <w:name w:val="Normal (Web)"/>
    <w:basedOn w:val="Normal"/>
    <w:uiPriority w:val="99"/>
    <w:semiHidden/>
    <w:unhideWhenUsed/>
    <w:rsid w:val="0040762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40762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9487921">
      <w:bodyDiv w:val="1"/>
      <w:marLeft w:val="0"/>
      <w:marRight w:val="0"/>
      <w:marTop w:val="0"/>
      <w:marBottom w:val="0"/>
      <w:divBdr>
        <w:top w:val="none" w:sz="0" w:space="0" w:color="auto"/>
        <w:left w:val="none" w:sz="0" w:space="0" w:color="auto"/>
        <w:bottom w:val="none" w:sz="0" w:space="0" w:color="auto"/>
        <w:right w:val="none" w:sz="0" w:space="0" w:color="auto"/>
      </w:divBdr>
      <w:divsChild>
        <w:div w:id="472874954">
          <w:marLeft w:val="0"/>
          <w:marRight w:val="0"/>
          <w:marTop w:val="0"/>
          <w:marBottom w:val="0"/>
          <w:divBdr>
            <w:top w:val="none" w:sz="0" w:space="0" w:color="auto"/>
            <w:left w:val="none" w:sz="0" w:space="0" w:color="auto"/>
            <w:bottom w:val="none" w:sz="0" w:space="0" w:color="auto"/>
            <w:right w:val="none" w:sz="0" w:space="0" w:color="auto"/>
          </w:divBdr>
          <w:divsChild>
            <w:div w:id="1371568798">
              <w:marLeft w:val="0"/>
              <w:marRight w:val="0"/>
              <w:marTop w:val="0"/>
              <w:marBottom w:val="0"/>
              <w:divBdr>
                <w:top w:val="none" w:sz="0" w:space="0" w:color="auto"/>
                <w:left w:val="none" w:sz="0" w:space="0" w:color="auto"/>
                <w:bottom w:val="none" w:sz="0" w:space="0" w:color="auto"/>
                <w:right w:val="none" w:sz="0" w:space="0" w:color="auto"/>
              </w:divBdr>
              <w:divsChild>
                <w:div w:id="1381859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747866">
      <w:bodyDiv w:val="1"/>
      <w:marLeft w:val="0"/>
      <w:marRight w:val="0"/>
      <w:marTop w:val="0"/>
      <w:marBottom w:val="0"/>
      <w:divBdr>
        <w:top w:val="none" w:sz="0" w:space="0" w:color="auto"/>
        <w:left w:val="none" w:sz="0" w:space="0" w:color="auto"/>
        <w:bottom w:val="none" w:sz="0" w:space="0" w:color="auto"/>
        <w:right w:val="none" w:sz="0" w:space="0" w:color="auto"/>
      </w:divBdr>
    </w:div>
    <w:div w:id="2067679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wip.com/" TargetMode="External"/><Relationship Id="rId13" Type="http://schemas.openxmlformats.org/officeDocument/2006/relationships/hyperlink" Target="https://www.le-wip.com/" TargetMode="External"/><Relationship Id="rId18" Type="http://schemas.openxmlformats.org/officeDocument/2006/relationships/hyperlink" Target="https://www.inies.fr/accueil/" TargetMode="External"/><Relationship Id="rId26" Type="http://schemas.openxmlformats.org/officeDocument/2006/relationships/hyperlink" Target="https://www.powerhouse.no/en/prosjekter/powerhouse-kjorbo/" TargetMode="External"/><Relationship Id="rId3" Type="http://schemas.microsoft.com/office/2007/relationships/stylesWithEffects" Target="stylesWithEffects.xml"/><Relationship Id="rId21" Type="http://schemas.openxmlformats.org/officeDocument/2006/relationships/hyperlink" Target="https://www.asso-iceb.org/iceb-cafe-actualites/iceb-cafe-lundi-14oct-2019-faire-du-reemploi-sur-mon-operation/" TargetMode="External"/><Relationship Id="rId7" Type="http://schemas.openxmlformats.org/officeDocument/2006/relationships/hyperlink" Target="https://www.normandie-amenagement.com/realisation/la-grande-halle/" TargetMode="External"/><Relationship Id="rId12" Type="http://schemas.openxmlformats.org/officeDocument/2006/relationships/hyperlink" Target="https://albert-and-co.fr/" TargetMode="External"/><Relationship Id="rId17" Type="http://schemas.openxmlformats.org/officeDocument/2006/relationships/hyperlink" Target="https://www.ademe.fr/expertises/consommer-autrement/passer-a-laction/dossier/lanalyse-cycle-vie/quest-lacv" TargetMode="External"/><Relationship Id="rId25" Type="http://schemas.openxmlformats.org/officeDocument/2006/relationships/hyperlink" Target="https://www.powerhouse.no/en/projects/" TargetMode="External"/><Relationship Id="rId2" Type="http://schemas.openxmlformats.org/officeDocument/2006/relationships/styles" Target="styles.xml"/><Relationship Id="rId16" Type="http://schemas.openxmlformats.org/officeDocument/2006/relationships/hyperlink" Target="https://www.g-on.fr/" TargetMode="External"/><Relationship Id="rId20" Type="http://schemas.openxmlformats.org/officeDocument/2006/relationships/hyperlink" Target="http://www.map-architectes.com/les-mureaux/" TargetMode="External"/><Relationship Id="rId29" Type="http://schemas.openxmlformats.org/officeDocument/2006/relationships/hyperlink" Target="https://snohetta.com/projects/188-zeb-pilot-house" TargetMode="External"/><Relationship Id="rId1" Type="http://schemas.openxmlformats.org/officeDocument/2006/relationships/numbering" Target="numbering.xml"/><Relationship Id="rId6" Type="http://schemas.openxmlformats.org/officeDocument/2006/relationships/hyperlink" Target="http://encoreheureux.org/projets/grande-halle/" TargetMode="External"/><Relationship Id="rId11" Type="http://schemas.openxmlformats.org/officeDocument/2006/relationships/hyperlink" Target="https://www.legifrance.gouv.fr/affichTexte.do?cidTexte=JORFTEXT000032295952&amp;categorieLien=id" TargetMode="External"/><Relationship Id="rId24" Type="http://schemas.openxmlformats.org/officeDocument/2006/relationships/hyperlink" Target="https://fmezen.no/about-us/" TargetMode="External"/><Relationship Id="rId5" Type="http://schemas.openxmlformats.org/officeDocument/2006/relationships/webSettings" Target="webSettings.xml"/><Relationship Id="rId15" Type="http://schemas.openxmlformats.org/officeDocument/2006/relationships/hyperlink" Target="https://www.mooc-batiment-durable.fr/assets/courseware/1e79f657aae37a1781573189ce55d6fd/asset-v1:ICEB+2018MOOCBAT04+SESSION01+type@asset+block/Poster_Retex_Reemploi_GDH_LeWip_2020_Licence_CC_compressed.pdf" TargetMode="External"/><Relationship Id="rId23" Type="http://schemas.openxmlformats.org/officeDocument/2006/relationships/hyperlink" Target="https://www.zeb.no/index.php/no/" TargetMode="External"/><Relationship Id="rId28" Type="http://schemas.openxmlformats.org/officeDocument/2006/relationships/hyperlink" Target="https://www.zeb.no/index.php/no/pilotprosjekter/267-zeb-house-multikomfort-larvik" TargetMode="External"/><Relationship Id="rId10" Type="http://schemas.openxmlformats.org/officeDocument/2006/relationships/hyperlink" Target="http://www.collectifetc.com/realisation/la-cite-de-chantier/" TargetMode="External"/><Relationship Id="rId19" Type="http://schemas.openxmlformats.org/officeDocument/2006/relationships/hyperlink" Target="https://www.mooc-batiment-durable.fr/asset-v1:ICEB+2018MOOCBAT04+SESSION01+type@asset+block/G-ON_R_eacute;emploi_REX_GDH_MOOC.pdf"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asso-iceb.org/iceb-cafe-actualites/iceb-cafe-lundi-14oct-2019-faire-du-reemploi-sur-mon-operation/" TargetMode="External"/><Relationship Id="rId14" Type="http://schemas.openxmlformats.org/officeDocument/2006/relationships/hyperlink" Target="https://www.mooc-batiment-durable.fr/assets/courseware/e6308e6c31fdaade2bfc50c88b4493b8/asset-v1:ICEB+2018MOOCBAT04+SESSION01+type@asset+block/PPT_Retex_Reemploi_GDH_LeWip_2020_Licence_CC.pdf" TargetMode="External"/><Relationship Id="rId22" Type="http://schemas.openxmlformats.org/officeDocument/2006/relationships/hyperlink" Target="https://www.caue93.fr/media/download/943" TargetMode="External"/><Relationship Id="rId27" Type="http://schemas.openxmlformats.org/officeDocument/2006/relationships/hyperlink" Target="https://snohetta.com/project/40-powerhouse-kjorbo" TargetMode="External"/><Relationship Id="rId30"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1784</Words>
  <Characters>9816</Characters>
  <Application>Microsoft Office Word</Application>
  <DocSecurity>0</DocSecurity>
  <Lines>81</Lines>
  <Paragraphs>23</Paragraphs>
  <ScaleCrop>false</ScaleCrop>
  <Company>HP</Company>
  <LinksUpToDate>false</LinksUpToDate>
  <CharactersWithSpaces>11577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Heloise PELEN</dc:creator>
  <cp:lastModifiedBy>Heloise PELEN</cp:lastModifiedBy>
  <cp:revision>4</cp:revision>
  <dcterms:created xsi:type="dcterms:W3CDTF">2020-04-07T11:03:00Z</dcterms:created>
  <dcterms:modified xsi:type="dcterms:W3CDTF">2020-04-07T11:17:00Z</dcterms:modified>
</cp:coreProperties>
</file>